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1094" w14:textId="77777777" w:rsidR="00094ED9" w:rsidRDefault="006741B5">
      <w:pPr>
        <w:pStyle w:val="BodyText"/>
        <w:spacing w:before="1"/>
        <w:ind w:left="0"/>
        <w:rPr>
          <w:rFonts w:ascii="Times New Roman"/>
          <w:sz w:val="25"/>
        </w:rPr>
      </w:pPr>
      <w:r>
        <w:rPr>
          <w:noProof/>
          <w:lang w:val="en-GB" w:eastAsia="en-GB"/>
        </w:rPr>
        <w:pict w14:anchorId="50D6B9A9">
          <v:shape id="image1.png" o:spid="_x0000_s1027" type="#_x0000_t75" style="position:absolute;margin-left:137.5pt;margin-top:-18pt;width:3in;height:33.8pt;z-index:251658240;visibility:visible">
            <v:imagedata r:id="rId7" o:title=""/>
            <w10:wrap type="square"/>
          </v:shape>
        </w:pict>
      </w:r>
    </w:p>
    <w:p w14:paraId="003CD955" w14:textId="77777777" w:rsidR="00094ED9" w:rsidRDefault="00094ED9">
      <w:pPr>
        <w:pStyle w:val="BodyText"/>
        <w:ind w:left="2637"/>
        <w:rPr>
          <w:rFonts w:ascii="Times New Roman"/>
          <w:sz w:val="20"/>
        </w:rPr>
      </w:pPr>
    </w:p>
    <w:p w14:paraId="396A4402" w14:textId="77777777" w:rsidR="00094ED9" w:rsidRDefault="00094ED9">
      <w:pPr>
        <w:pStyle w:val="BodyText"/>
        <w:ind w:left="0"/>
        <w:rPr>
          <w:rFonts w:ascii="Times New Roman"/>
          <w:sz w:val="20"/>
        </w:rPr>
      </w:pPr>
    </w:p>
    <w:p w14:paraId="3CBFC80F" w14:textId="77777777" w:rsidR="00094ED9" w:rsidRDefault="00094ED9">
      <w:pPr>
        <w:spacing w:before="208"/>
        <w:ind w:left="14"/>
        <w:jc w:val="center"/>
        <w:rPr>
          <w:b/>
          <w:sz w:val="40"/>
        </w:rPr>
      </w:pPr>
      <w:r>
        <w:rPr>
          <w:rFonts w:ascii="Times New Roman" w:eastAsia="Times New Roman"/>
          <w:spacing w:val="-101"/>
          <w:sz w:val="40"/>
          <w:u w:val="thick"/>
        </w:rPr>
        <w:t xml:space="preserve"> </w:t>
      </w:r>
      <w:r w:rsidR="00470506">
        <w:rPr>
          <w:rFonts w:ascii="Times New Roman" w:eastAsia="Times New Roman"/>
          <w:spacing w:val="-101"/>
          <w:sz w:val="40"/>
          <w:u w:val="thick"/>
        </w:rPr>
        <w:t xml:space="preserve"> </w:t>
      </w:r>
      <w:r>
        <w:rPr>
          <w:b/>
          <w:sz w:val="40"/>
          <w:u w:val="thick"/>
        </w:rPr>
        <w:t>Curriculum Policy</w:t>
      </w:r>
      <w:r w:rsidR="00470506">
        <w:rPr>
          <w:b/>
          <w:sz w:val="40"/>
          <w:u w:val="thick"/>
        </w:rPr>
        <w:t xml:space="preserve"> 2a 3a</w:t>
      </w:r>
    </w:p>
    <w:p w14:paraId="246ACCAE" w14:textId="77777777" w:rsidR="00094ED9" w:rsidRDefault="00094ED9">
      <w:pPr>
        <w:pStyle w:val="BodyText"/>
        <w:ind w:left="0"/>
        <w:rPr>
          <w:b/>
          <w:sz w:val="20"/>
        </w:rPr>
      </w:pPr>
    </w:p>
    <w:p w14:paraId="303AF1E6" w14:textId="3601B84C" w:rsidR="00094ED9" w:rsidRDefault="00094ED9" w:rsidP="00CA627F">
      <w:pPr>
        <w:pStyle w:val="BodyText"/>
        <w:tabs>
          <w:tab w:val="left" w:pos="1518"/>
        </w:tabs>
        <w:spacing w:before="56"/>
        <w:ind w:left="100" w:right="6744" w:firstLine="10"/>
      </w:pPr>
      <w:r>
        <w:t xml:space="preserve">Last Updated: </w:t>
      </w:r>
      <w:r w:rsidR="007B7ABE">
        <w:t>July</w:t>
      </w:r>
      <w:r>
        <w:t xml:space="preserve"> 202</w:t>
      </w:r>
      <w:r w:rsidR="00827DD8">
        <w:t>3</w:t>
      </w:r>
    </w:p>
    <w:p w14:paraId="605ED15B" w14:textId="7BEA3F76" w:rsidR="00094ED9" w:rsidRDefault="00094ED9">
      <w:pPr>
        <w:pStyle w:val="BodyText"/>
        <w:tabs>
          <w:tab w:val="left" w:pos="1518"/>
        </w:tabs>
        <w:spacing w:before="56"/>
        <w:ind w:left="100" w:right="6744"/>
      </w:pPr>
      <w:r>
        <w:t>Review</w:t>
      </w:r>
      <w:r>
        <w:rPr>
          <w:spacing w:val="-3"/>
        </w:rPr>
        <w:t xml:space="preserve"> </w:t>
      </w:r>
      <w:r>
        <w:t>Date:</w:t>
      </w:r>
      <w:r w:rsidR="00E11D0A">
        <w:t xml:space="preserve"> </w:t>
      </w:r>
      <w:r w:rsidR="0008189F">
        <w:t>July 202</w:t>
      </w:r>
      <w:r w:rsidR="00827DD8">
        <w:t>4</w:t>
      </w:r>
    </w:p>
    <w:p w14:paraId="309270DE" w14:textId="77777777" w:rsidR="00094ED9" w:rsidRDefault="00094ED9">
      <w:pPr>
        <w:pStyle w:val="BodyText"/>
        <w:ind w:left="0"/>
      </w:pPr>
    </w:p>
    <w:p w14:paraId="7D00C232" w14:textId="77777777" w:rsidR="00094ED9" w:rsidRDefault="00094ED9" w:rsidP="00E11D0A">
      <w:pPr>
        <w:pStyle w:val="Heading1"/>
        <w:spacing w:before="149"/>
        <w:jc w:val="both"/>
      </w:pPr>
      <w:r>
        <w:rPr>
          <w:rFonts w:ascii="Times New Roman" w:eastAsia="Times New Roman"/>
          <w:b w:val="0"/>
          <w:spacing w:val="-71"/>
          <w:u w:val="none"/>
        </w:rPr>
        <w:t xml:space="preserve"> </w:t>
      </w:r>
      <w:r>
        <w:t>Introduction</w:t>
      </w:r>
    </w:p>
    <w:p w14:paraId="2126F84B" w14:textId="77777777" w:rsidR="00094ED9" w:rsidRDefault="00094ED9" w:rsidP="00E11D0A">
      <w:pPr>
        <w:pStyle w:val="BodyText"/>
        <w:spacing w:before="56"/>
        <w:ind w:left="100"/>
        <w:jc w:val="both"/>
      </w:pPr>
      <w:r>
        <w:t>At Hemdean House School we aim for our pupils to flouris</w:t>
      </w:r>
      <w:r w:rsidR="00E11D0A">
        <w:t xml:space="preserve">h and fulfill their potential. </w:t>
      </w:r>
      <w:r>
        <w:t xml:space="preserve">We are dedicated to the education of the whole child, encouraging confidence, initiative, responsibility and self- discipline. </w:t>
      </w:r>
      <w:r w:rsidR="008D0A4C">
        <w:t>Thus,</w:t>
      </w:r>
      <w:r>
        <w:t xml:space="preserve"> supporting them in becoming self-assured, imaginative, cultured individuals who are inspired and motivated to learn for the sheer joy it brings.</w:t>
      </w:r>
    </w:p>
    <w:p w14:paraId="6F102019" w14:textId="77777777" w:rsidR="00094ED9" w:rsidRDefault="00094ED9" w:rsidP="00E11D0A">
      <w:pPr>
        <w:pStyle w:val="BodyText"/>
        <w:spacing w:before="56"/>
        <w:ind w:left="100"/>
        <w:jc w:val="both"/>
      </w:pPr>
    </w:p>
    <w:p w14:paraId="58AC4A87" w14:textId="77777777" w:rsidR="00094ED9" w:rsidRDefault="00470506" w:rsidP="00E11D0A">
      <w:pPr>
        <w:pStyle w:val="BodyText"/>
        <w:spacing w:before="56"/>
        <w:ind w:left="100"/>
        <w:jc w:val="both"/>
      </w:pPr>
      <w:r>
        <w:t>We believe that our curriculum</w:t>
      </w:r>
      <w:r w:rsidR="00094ED9">
        <w:t xml:space="preserve"> should be broad, balanced and relevant to meet the needs of all today’s children, whatever their ability, preparing them for their future lives and supporting them in achieving their personal goals and successes. Our curriculum provide</w:t>
      </w:r>
      <w:r>
        <w:t>s</w:t>
      </w:r>
      <w:r w:rsidR="00094ED9">
        <w:t xml:space="preserve"> all pupils with diverse experiences in linguistic, mathematical, scientific, technological, human, social, physical, aesthetic and creative education.  The </w:t>
      </w:r>
      <w:r w:rsidR="00E11D0A">
        <w:t>s</w:t>
      </w:r>
      <w:r w:rsidR="00094ED9">
        <w:t>chool’s plans and schemes of work across all subjects, for all ages and all abilities reflect the needs and aptitudes of all pupils.</w:t>
      </w:r>
    </w:p>
    <w:p w14:paraId="64B4092A" w14:textId="77777777" w:rsidR="00094ED9" w:rsidRPr="00FC43B7" w:rsidRDefault="00094ED9" w:rsidP="00E11D0A">
      <w:pPr>
        <w:pStyle w:val="BodyText"/>
        <w:spacing w:before="12"/>
        <w:ind w:left="0"/>
        <w:jc w:val="both"/>
      </w:pPr>
    </w:p>
    <w:p w14:paraId="69D06E37" w14:textId="47931FD5" w:rsidR="00094ED9" w:rsidRDefault="00094ED9" w:rsidP="00E11D0A">
      <w:pPr>
        <w:pStyle w:val="BodyText"/>
        <w:ind w:left="100"/>
        <w:jc w:val="both"/>
      </w:pPr>
      <w:r>
        <w:t xml:space="preserve">The taught curriculum is based on the National Curriculum which we secure, extend and deepen both in academic subjects and also in themes across the </w:t>
      </w:r>
      <w:r w:rsidR="00E11D0A">
        <w:t>s</w:t>
      </w:r>
      <w:r>
        <w:t>chool, such as the core British values of democracy, the rule of law, individual liberty</w:t>
      </w:r>
      <w:r w:rsidR="008D0A4C">
        <w:t xml:space="preserve">, </w:t>
      </w:r>
      <w:r>
        <w:t>mutual respect</w:t>
      </w:r>
      <w:r w:rsidR="00827DD8">
        <w:t xml:space="preserve">, </w:t>
      </w:r>
      <w:r>
        <w:t xml:space="preserve">tolerance </w:t>
      </w:r>
      <w:r w:rsidR="00827DD8" w:rsidRPr="00827DD8">
        <w:rPr>
          <w:color w:val="00B050"/>
        </w:rPr>
        <w:t>and diversity</w:t>
      </w:r>
      <w:r w:rsidR="00827DD8">
        <w:t xml:space="preserve"> </w:t>
      </w:r>
      <w:r>
        <w:t>of those with different faiths and</w:t>
      </w:r>
      <w:r w:rsidR="00E11D0A">
        <w:t xml:space="preserve"> </w:t>
      </w:r>
      <w:r>
        <w:t xml:space="preserve">beliefs. These are embedded </w:t>
      </w:r>
      <w:r w:rsidR="00827DD8">
        <w:t>across</w:t>
      </w:r>
      <w:r>
        <w:t xml:space="preserve"> our curriculum and taught explicitly in </w:t>
      </w:r>
      <w:r w:rsidR="00470506">
        <w:t>PSHE EDUCATION</w:t>
      </w:r>
      <w:r>
        <w:t xml:space="preserve"> lessons.</w:t>
      </w:r>
    </w:p>
    <w:p w14:paraId="7C212BA3" w14:textId="77777777" w:rsidR="00094ED9" w:rsidRDefault="00094ED9" w:rsidP="00E11D0A">
      <w:pPr>
        <w:pStyle w:val="BodyText"/>
        <w:spacing w:before="3"/>
        <w:ind w:left="0"/>
        <w:jc w:val="both"/>
        <w:rPr>
          <w:sz w:val="24"/>
        </w:rPr>
      </w:pPr>
    </w:p>
    <w:p w14:paraId="1F940F7E" w14:textId="2EE34F59" w:rsidR="00094ED9" w:rsidRDefault="00094ED9" w:rsidP="00E11D0A">
      <w:pPr>
        <w:pStyle w:val="BodyText"/>
        <w:spacing w:line="237" w:lineRule="auto"/>
        <w:ind w:left="100" w:right="453"/>
        <w:jc w:val="both"/>
      </w:pPr>
      <w:r>
        <w:t>In Early Years, the curriculum taught is the statutory framework for t</w:t>
      </w:r>
      <w:r w:rsidR="00E11D0A">
        <w:t>he Early Years Foundation Stage (</w:t>
      </w:r>
      <w:r>
        <w:t>EYFS) which sets realistic and challenging expectations that mee</w:t>
      </w:r>
      <w:r w:rsidR="00E11D0A">
        <w:t>t the needs of our children and e</w:t>
      </w:r>
      <w:r>
        <w:t>nsure they are well placed to mov</w:t>
      </w:r>
      <w:r w:rsidR="00827DD8">
        <w:t>e</w:t>
      </w:r>
      <w:r>
        <w:t xml:space="preserve"> to Key Stage 1.</w:t>
      </w:r>
    </w:p>
    <w:p w14:paraId="0E23113E" w14:textId="77777777" w:rsidR="00094ED9" w:rsidRDefault="00094ED9" w:rsidP="00E11D0A">
      <w:pPr>
        <w:pStyle w:val="BodyText"/>
        <w:spacing w:before="1"/>
        <w:ind w:left="0"/>
        <w:jc w:val="both"/>
        <w:rPr>
          <w:sz w:val="24"/>
        </w:rPr>
      </w:pPr>
    </w:p>
    <w:p w14:paraId="72594166" w14:textId="77777777" w:rsidR="00094ED9" w:rsidRDefault="00094ED9" w:rsidP="008D0A4C">
      <w:pPr>
        <w:pStyle w:val="BodyText"/>
        <w:ind w:left="100"/>
        <w:sectPr w:rsidR="00094ED9" w:rsidSect="00E11D0A">
          <w:footerReference w:type="default" r:id="rId8"/>
          <w:type w:val="continuous"/>
          <w:pgSz w:w="12240" w:h="15840"/>
          <w:pgMar w:top="1500" w:right="1340" w:bottom="1260" w:left="1340" w:header="720" w:footer="1066" w:gutter="0"/>
          <w:pgNumType w:start="1"/>
          <w:cols w:space="720"/>
        </w:sectPr>
      </w:pPr>
      <w:r>
        <w:t xml:space="preserve">We ensure the children have a range of learning experiences that challenge, stimulate and inspire them, promoting independence and develop initiative and </w:t>
      </w:r>
      <w:r w:rsidR="008D0A4C">
        <w:t>problem-solving</w:t>
      </w:r>
      <w:r>
        <w:t xml:space="preserve"> abilities.</w:t>
      </w:r>
    </w:p>
    <w:p w14:paraId="652EEA00" w14:textId="77777777" w:rsidR="00094ED9" w:rsidRPr="00E11D0A" w:rsidRDefault="00094ED9" w:rsidP="00E11D0A">
      <w:pPr>
        <w:pStyle w:val="Heading1"/>
        <w:spacing w:before="19"/>
        <w:jc w:val="both"/>
        <w:rPr>
          <w:u w:val="none"/>
        </w:rPr>
      </w:pPr>
      <w:r>
        <w:lastRenderedPageBreak/>
        <w:t>Aims and Objectives</w:t>
      </w:r>
    </w:p>
    <w:p w14:paraId="53D3FD42" w14:textId="77777777" w:rsidR="00094ED9" w:rsidRDefault="00094ED9" w:rsidP="00E11D0A">
      <w:pPr>
        <w:pStyle w:val="ListParagraph"/>
        <w:numPr>
          <w:ilvl w:val="0"/>
          <w:numId w:val="1"/>
        </w:numPr>
        <w:tabs>
          <w:tab w:val="left" w:pos="461"/>
        </w:tabs>
        <w:spacing w:before="101"/>
        <w:ind w:left="459" w:right="-230" w:hanging="363"/>
        <w:jc w:val="both"/>
      </w:pPr>
      <w:r>
        <w:rPr>
          <w:spacing w:val="-10"/>
        </w:rPr>
        <w:t xml:space="preserve">To allow children to understand concepts and </w:t>
      </w:r>
      <w:r>
        <w:t>use subject-based skills, thinking skills, and personal development skills to apply in relevant situations.</w:t>
      </w:r>
    </w:p>
    <w:p w14:paraId="06A79F1A" w14:textId="77777777" w:rsidR="00094ED9" w:rsidRDefault="00094ED9" w:rsidP="00E11D0A">
      <w:pPr>
        <w:pStyle w:val="ListParagraph"/>
        <w:numPr>
          <w:ilvl w:val="0"/>
          <w:numId w:val="1"/>
        </w:numPr>
        <w:tabs>
          <w:tab w:val="left" w:pos="461"/>
        </w:tabs>
        <w:spacing w:before="1"/>
        <w:ind w:right="-230" w:hanging="361"/>
        <w:jc w:val="both"/>
      </w:pPr>
      <w:r>
        <w:rPr>
          <w:spacing w:val="-10"/>
        </w:rPr>
        <w:t xml:space="preserve">To </w:t>
      </w:r>
      <w:r>
        <w:t xml:space="preserve">develop each </w:t>
      </w:r>
      <w:r>
        <w:rPr>
          <w:spacing w:val="-3"/>
        </w:rPr>
        <w:t xml:space="preserve">child’s </w:t>
      </w:r>
      <w:r>
        <w:t>speaking, listening, literacy and numeracy</w:t>
      </w:r>
      <w:r>
        <w:rPr>
          <w:spacing w:val="4"/>
        </w:rPr>
        <w:t xml:space="preserve"> </w:t>
      </w:r>
      <w:r>
        <w:t>skills.</w:t>
      </w:r>
    </w:p>
    <w:p w14:paraId="678F5EEB" w14:textId="77777777" w:rsidR="00094ED9" w:rsidRDefault="00094ED9" w:rsidP="00E11D0A">
      <w:pPr>
        <w:pStyle w:val="ListParagraph"/>
        <w:numPr>
          <w:ilvl w:val="0"/>
          <w:numId w:val="1"/>
        </w:numPr>
        <w:tabs>
          <w:tab w:val="left" w:pos="461"/>
        </w:tabs>
        <w:ind w:right="-230" w:hanging="361"/>
        <w:jc w:val="both"/>
      </w:pPr>
      <w:r>
        <w:rPr>
          <w:spacing w:val="-10"/>
        </w:rPr>
        <w:t xml:space="preserve">To </w:t>
      </w:r>
      <w:r>
        <w:t>offer equal access to learning for all pupils with high expectations for every pupil and appropriate levels of challenge and support to make progress.</w:t>
      </w:r>
    </w:p>
    <w:p w14:paraId="0239393D" w14:textId="77777777" w:rsidR="00094ED9" w:rsidRDefault="00094ED9" w:rsidP="00E11D0A">
      <w:pPr>
        <w:pStyle w:val="ListParagraph"/>
        <w:numPr>
          <w:ilvl w:val="0"/>
          <w:numId w:val="1"/>
        </w:numPr>
        <w:tabs>
          <w:tab w:val="left" w:pos="461"/>
        </w:tabs>
        <w:spacing w:before="1"/>
        <w:ind w:right="-230" w:hanging="361"/>
        <w:jc w:val="both"/>
      </w:pPr>
      <w:r>
        <w:rPr>
          <w:spacing w:val="-10"/>
        </w:rPr>
        <w:t xml:space="preserve">To </w:t>
      </w:r>
      <w:r>
        <w:rPr>
          <w:spacing w:val="-3"/>
        </w:rPr>
        <w:t xml:space="preserve">make </w:t>
      </w:r>
      <w:r>
        <w:t>links across the curriculum so that children can see learning as a whole.</w:t>
      </w:r>
    </w:p>
    <w:p w14:paraId="685580CC" w14:textId="77777777" w:rsidR="00094ED9" w:rsidRDefault="00094ED9" w:rsidP="00E11D0A">
      <w:pPr>
        <w:pStyle w:val="ListParagraph"/>
        <w:numPr>
          <w:ilvl w:val="0"/>
          <w:numId w:val="1"/>
        </w:numPr>
        <w:tabs>
          <w:tab w:val="left" w:pos="461"/>
        </w:tabs>
        <w:spacing w:before="1"/>
        <w:ind w:right="-230" w:hanging="361"/>
        <w:jc w:val="both"/>
      </w:pPr>
      <w:r>
        <w:t xml:space="preserve">To offer opportunities for learning and development using an enriched curriculum including art, music, drama, </w:t>
      </w:r>
      <w:smartTag w:uri="urn:schemas-microsoft-com:office:smarttags" w:element="PlaceType">
        <w:smartTag w:uri="urn:schemas-microsoft-com:office:smarttags" w:element="place">
          <w:r>
            <w:t>Forest</w:t>
          </w:r>
        </w:smartTag>
        <w:r>
          <w:t xml:space="preserve"> </w:t>
        </w:r>
        <w:smartTag w:uri="urn:schemas-microsoft-com:office:smarttags" w:element="PlaceType">
          <w:r>
            <w:t>School</w:t>
          </w:r>
        </w:smartTag>
      </w:smartTag>
      <w:r>
        <w:t xml:space="preserve"> and cookery.</w:t>
      </w:r>
    </w:p>
    <w:p w14:paraId="333AEF53" w14:textId="77777777" w:rsidR="00094ED9" w:rsidRDefault="00094ED9" w:rsidP="00E11D0A">
      <w:pPr>
        <w:pStyle w:val="ListParagraph"/>
        <w:numPr>
          <w:ilvl w:val="0"/>
          <w:numId w:val="1"/>
        </w:numPr>
        <w:tabs>
          <w:tab w:val="left" w:pos="461"/>
        </w:tabs>
        <w:ind w:right="-230"/>
        <w:jc w:val="both"/>
      </w:pPr>
      <w:r>
        <w:rPr>
          <w:spacing w:val="-10"/>
        </w:rPr>
        <w:t xml:space="preserve">To </w:t>
      </w:r>
      <w:r>
        <w:t xml:space="preserve">provide opportunities </w:t>
      </w:r>
      <w:r>
        <w:rPr>
          <w:spacing w:val="-3"/>
        </w:rPr>
        <w:t xml:space="preserve">for </w:t>
      </w:r>
      <w:r>
        <w:t>exploring learning potential within issues relating to ‘real life’ - the</w:t>
      </w:r>
      <w:r>
        <w:rPr>
          <w:spacing w:val="-30"/>
        </w:rPr>
        <w:t xml:space="preserve"> </w:t>
      </w:r>
      <w:r>
        <w:t xml:space="preserve">local community and the wider world </w:t>
      </w:r>
      <w:proofErr w:type="spellStart"/>
      <w:r>
        <w:t>emphasising</w:t>
      </w:r>
      <w:proofErr w:type="spellEnd"/>
      <w:r>
        <w:t xml:space="preserve"> the role of</w:t>
      </w:r>
      <w:r>
        <w:rPr>
          <w:spacing w:val="-14"/>
        </w:rPr>
        <w:t xml:space="preserve"> </w:t>
      </w:r>
      <w:r>
        <w:t>citizenship.</w:t>
      </w:r>
    </w:p>
    <w:p w14:paraId="76FC0C21" w14:textId="77777777" w:rsidR="00094ED9" w:rsidRDefault="00094ED9" w:rsidP="00E11D0A">
      <w:pPr>
        <w:pStyle w:val="ListParagraph"/>
        <w:numPr>
          <w:ilvl w:val="0"/>
          <w:numId w:val="1"/>
        </w:numPr>
        <w:tabs>
          <w:tab w:val="left" w:pos="461"/>
        </w:tabs>
        <w:ind w:right="-230" w:hanging="361"/>
        <w:jc w:val="both"/>
      </w:pPr>
      <w:r>
        <w:t xml:space="preserve">To offer opportunities </w:t>
      </w:r>
      <w:r>
        <w:rPr>
          <w:spacing w:val="-3"/>
        </w:rPr>
        <w:t xml:space="preserve">for </w:t>
      </w:r>
      <w:r>
        <w:t>diverse learning styles e.g. kinesthetic, visual,</w:t>
      </w:r>
      <w:r>
        <w:rPr>
          <w:spacing w:val="3"/>
        </w:rPr>
        <w:t xml:space="preserve"> </w:t>
      </w:r>
      <w:r>
        <w:t>auditory</w:t>
      </w:r>
    </w:p>
    <w:p w14:paraId="3E6A4B0B" w14:textId="77777777" w:rsidR="00094ED9" w:rsidRPr="00BF3DFE" w:rsidRDefault="00094ED9" w:rsidP="00E11D0A">
      <w:pPr>
        <w:pStyle w:val="ListParagraph"/>
        <w:numPr>
          <w:ilvl w:val="0"/>
          <w:numId w:val="1"/>
        </w:numPr>
        <w:tabs>
          <w:tab w:val="left" w:pos="461"/>
        </w:tabs>
        <w:spacing w:before="1"/>
        <w:ind w:right="-230" w:hanging="361"/>
        <w:jc w:val="both"/>
      </w:pPr>
      <w:r>
        <w:rPr>
          <w:spacing w:val="-10"/>
        </w:rPr>
        <w:t xml:space="preserve">To </w:t>
      </w:r>
      <w:r>
        <w:t>support children’s</w:t>
      </w:r>
      <w:r>
        <w:rPr>
          <w:spacing w:val="6"/>
        </w:rPr>
        <w:t xml:space="preserve"> spiritual, moral, social and cultural development</w:t>
      </w:r>
    </w:p>
    <w:p w14:paraId="0ECDC4FC" w14:textId="77777777" w:rsidR="00094ED9" w:rsidRDefault="00094ED9" w:rsidP="00E11D0A">
      <w:pPr>
        <w:pStyle w:val="ListParagraph"/>
        <w:numPr>
          <w:ilvl w:val="0"/>
          <w:numId w:val="1"/>
        </w:numPr>
        <w:tabs>
          <w:tab w:val="left" w:pos="461"/>
        </w:tabs>
        <w:spacing w:before="1"/>
        <w:ind w:right="-230" w:hanging="361"/>
        <w:jc w:val="both"/>
      </w:pPr>
      <w:r>
        <w:rPr>
          <w:spacing w:val="6"/>
        </w:rPr>
        <w:t>To support children’s physical development and responsibility for their own health and enable them to be active.</w:t>
      </w:r>
    </w:p>
    <w:p w14:paraId="070A9ED0" w14:textId="77777777" w:rsidR="00094ED9" w:rsidRDefault="00094ED9" w:rsidP="00E11D0A">
      <w:pPr>
        <w:pStyle w:val="ListParagraph"/>
        <w:numPr>
          <w:ilvl w:val="0"/>
          <w:numId w:val="1"/>
        </w:numPr>
        <w:tabs>
          <w:tab w:val="left" w:pos="461"/>
        </w:tabs>
        <w:ind w:right="-230" w:hanging="361"/>
        <w:jc w:val="both"/>
      </w:pPr>
      <w:r>
        <w:rPr>
          <w:spacing w:val="-10"/>
        </w:rPr>
        <w:t xml:space="preserve">To </w:t>
      </w:r>
      <w:r>
        <w:t>challenge and inspire children to learn</w:t>
      </w:r>
      <w:r>
        <w:rPr>
          <w:spacing w:val="4"/>
        </w:rPr>
        <w:t xml:space="preserve"> </w:t>
      </w:r>
      <w:r>
        <w:t xml:space="preserve">independently </w:t>
      </w:r>
    </w:p>
    <w:p w14:paraId="3D7B4BEF" w14:textId="77777777" w:rsidR="00094ED9" w:rsidRDefault="00094ED9" w:rsidP="00E11D0A">
      <w:pPr>
        <w:pStyle w:val="ListParagraph"/>
        <w:numPr>
          <w:ilvl w:val="0"/>
          <w:numId w:val="1"/>
        </w:numPr>
        <w:tabs>
          <w:tab w:val="left" w:pos="461"/>
        </w:tabs>
        <w:ind w:right="-230" w:hanging="361"/>
        <w:jc w:val="both"/>
      </w:pPr>
      <w:r>
        <w:t>To promote a positive attitude to learning.</w:t>
      </w:r>
    </w:p>
    <w:p w14:paraId="3E1CD668" w14:textId="77777777" w:rsidR="00094ED9" w:rsidRDefault="00094ED9" w:rsidP="00E11D0A">
      <w:pPr>
        <w:pStyle w:val="ListParagraph"/>
        <w:numPr>
          <w:ilvl w:val="0"/>
          <w:numId w:val="1"/>
        </w:numPr>
        <w:tabs>
          <w:tab w:val="left" w:pos="461"/>
        </w:tabs>
        <w:ind w:right="-230" w:hanging="361"/>
        <w:jc w:val="both"/>
      </w:pPr>
      <w:r>
        <w:t>Promote the learning and development of our youngest children and ensure they are ready for Key Stage 1.</w:t>
      </w:r>
    </w:p>
    <w:p w14:paraId="735A31AA" w14:textId="77777777" w:rsidR="00A054C0" w:rsidRDefault="00A054C0" w:rsidP="00E11D0A">
      <w:pPr>
        <w:pStyle w:val="ListParagraph"/>
        <w:numPr>
          <w:ilvl w:val="0"/>
          <w:numId w:val="1"/>
        </w:numPr>
        <w:tabs>
          <w:tab w:val="left" w:pos="461"/>
        </w:tabs>
        <w:ind w:right="-230" w:hanging="361"/>
        <w:jc w:val="both"/>
      </w:pPr>
      <w:r>
        <w:t xml:space="preserve">To prepare our children for their secondary school education. </w:t>
      </w:r>
    </w:p>
    <w:p w14:paraId="66303773" w14:textId="77777777" w:rsidR="00094ED9" w:rsidRDefault="00094ED9" w:rsidP="00E11D0A">
      <w:pPr>
        <w:pStyle w:val="ListParagraph"/>
        <w:numPr>
          <w:ilvl w:val="0"/>
          <w:numId w:val="1"/>
        </w:numPr>
        <w:tabs>
          <w:tab w:val="left" w:pos="461"/>
        </w:tabs>
        <w:ind w:right="-230"/>
        <w:jc w:val="both"/>
      </w:pPr>
      <w:r>
        <w:rPr>
          <w:spacing w:val="-10"/>
        </w:rPr>
        <w:t>To</w:t>
      </w:r>
      <w:r>
        <w:rPr>
          <w:spacing w:val="-4"/>
        </w:rPr>
        <w:t xml:space="preserve"> </w:t>
      </w:r>
      <w:r>
        <w:t>prepare</w:t>
      </w:r>
      <w:r>
        <w:rPr>
          <w:spacing w:val="-6"/>
        </w:rPr>
        <w:t xml:space="preserve"> </w:t>
      </w:r>
      <w:r>
        <w:t>children</w:t>
      </w:r>
      <w:r>
        <w:rPr>
          <w:spacing w:val="-4"/>
        </w:rPr>
        <w:t xml:space="preserve"> </w:t>
      </w:r>
      <w:r>
        <w:t>effectively</w:t>
      </w:r>
      <w:r>
        <w:rPr>
          <w:spacing w:val="-4"/>
        </w:rPr>
        <w:t xml:space="preserve"> </w:t>
      </w:r>
      <w:r>
        <w:t>for</w:t>
      </w:r>
      <w:r>
        <w:rPr>
          <w:spacing w:val="-4"/>
        </w:rPr>
        <w:t xml:space="preserve"> </w:t>
      </w:r>
      <w:r>
        <w:t>the</w:t>
      </w:r>
      <w:r>
        <w:rPr>
          <w:spacing w:val="-3"/>
        </w:rPr>
        <w:t xml:space="preserve"> </w:t>
      </w:r>
      <w:r>
        <w:t>opportunities,</w:t>
      </w:r>
      <w:r>
        <w:rPr>
          <w:spacing w:val="-4"/>
        </w:rPr>
        <w:t xml:space="preserve"> </w:t>
      </w:r>
      <w:r>
        <w:t>responsibilities</w:t>
      </w:r>
      <w:r>
        <w:rPr>
          <w:spacing w:val="-6"/>
        </w:rPr>
        <w:t xml:space="preserve"> </w:t>
      </w:r>
      <w:r>
        <w:t>and</w:t>
      </w:r>
      <w:r>
        <w:rPr>
          <w:spacing w:val="-7"/>
        </w:rPr>
        <w:t xml:space="preserve"> </w:t>
      </w:r>
      <w:r>
        <w:t>experiences</w:t>
      </w:r>
      <w:r>
        <w:rPr>
          <w:spacing w:val="-6"/>
        </w:rPr>
        <w:t xml:space="preserve"> </w:t>
      </w:r>
      <w:r>
        <w:t>of</w:t>
      </w:r>
      <w:r>
        <w:rPr>
          <w:spacing w:val="-4"/>
        </w:rPr>
        <w:t xml:space="preserve"> </w:t>
      </w:r>
      <w:r>
        <w:t>life</w:t>
      </w:r>
      <w:r>
        <w:rPr>
          <w:spacing w:val="-6"/>
        </w:rPr>
        <w:t xml:space="preserve"> </w:t>
      </w:r>
      <w:r>
        <w:t>in modern British</w:t>
      </w:r>
      <w:r>
        <w:rPr>
          <w:spacing w:val="-4"/>
        </w:rPr>
        <w:t xml:space="preserve"> </w:t>
      </w:r>
      <w:r>
        <w:t>society.</w:t>
      </w:r>
    </w:p>
    <w:p w14:paraId="62CC17CF" w14:textId="77777777" w:rsidR="00D4404D" w:rsidRDefault="00D4404D" w:rsidP="00E11D0A">
      <w:pPr>
        <w:pStyle w:val="ListParagraph"/>
        <w:numPr>
          <w:ilvl w:val="0"/>
          <w:numId w:val="1"/>
        </w:numPr>
        <w:tabs>
          <w:tab w:val="left" w:pos="461"/>
        </w:tabs>
        <w:ind w:right="-230"/>
        <w:jc w:val="both"/>
      </w:pPr>
      <w:r w:rsidRPr="007B7ABE">
        <w:t>Create a safe environment where children feel confident to approach any member of staff with a worry or problem.</w:t>
      </w:r>
    </w:p>
    <w:p w14:paraId="4ABA42A8" w14:textId="38505FCC" w:rsidR="008D0A4C" w:rsidRDefault="008D0A4C" w:rsidP="00E11D0A">
      <w:pPr>
        <w:pStyle w:val="ListParagraph"/>
        <w:numPr>
          <w:ilvl w:val="0"/>
          <w:numId w:val="1"/>
        </w:numPr>
        <w:tabs>
          <w:tab w:val="left" w:pos="461"/>
        </w:tabs>
        <w:ind w:right="-230"/>
        <w:jc w:val="both"/>
        <w:rPr>
          <w:color w:val="FF0000"/>
        </w:rPr>
      </w:pPr>
      <w:r w:rsidRPr="008D0A4C">
        <w:rPr>
          <w:color w:val="FF0000"/>
        </w:rPr>
        <w:t>To equip children with the skills to support life in the modern world for example ICT skills</w:t>
      </w:r>
      <w:r w:rsidR="003B3483">
        <w:rPr>
          <w:color w:val="FF0000"/>
        </w:rPr>
        <w:t>, finance skills</w:t>
      </w:r>
      <w:r w:rsidRPr="008D0A4C">
        <w:rPr>
          <w:color w:val="FF0000"/>
        </w:rPr>
        <w:t xml:space="preserve"> and understanding of sustainable life style.</w:t>
      </w:r>
    </w:p>
    <w:p w14:paraId="669BF46E" w14:textId="6E190D9F" w:rsidR="008D0A4C" w:rsidRPr="008D0A4C" w:rsidRDefault="008D0A4C" w:rsidP="00E11D0A">
      <w:pPr>
        <w:pStyle w:val="ListParagraph"/>
        <w:numPr>
          <w:ilvl w:val="0"/>
          <w:numId w:val="1"/>
        </w:numPr>
        <w:tabs>
          <w:tab w:val="left" w:pos="461"/>
        </w:tabs>
        <w:ind w:right="-230"/>
        <w:jc w:val="both"/>
        <w:rPr>
          <w:color w:val="FF0000"/>
        </w:rPr>
      </w:pPr>
      <w:r>
        <w:rPr>
          <w:color w:val="FF0000"/>
        </w:rPr>
        <w:t xml:space="preserve">To equip children with the skills and knowledge to be independent thinkers, confident to share their </w:t>
      </w:r>
      <w:r w:rsidR="00C827DD">
        <w:rPr>
          <w:color w:val="FF0000"/>
        </w:rPr>
        <w:t xml:space="preserve">views and </w:t>
      </w:r>
      <w:r>
        <w:rPr>
          <w:color w:val="FF0000"/>
        </w:rPr>
        <w:t>opinions</w:t>
      </w:r>
      <w:r w:rsidR="00827DD8">
        <w:rPr>
          <w:color w:val="FF0000"/>
        </w:rPr>
        <w:t xml:space="preserve"> </w:t>
      </w:r>
      <w:r w:rsidR="00827DD8" w:rsidRPr="00827DD8">
        <w:rPr>
          <w:color w:val="00B050"/>
        </w:rPr>
        <w:t>in a respectful manner</w:t>
      </w:r>
      <w:r>
        <w:rPr>
          <w:color w:val="FF0000"/>
        </w:rPr>
        <w:t>.</w:t>
      </w:r>
    </w:p>
    <w:p w14:paraId="07FD1228" w14:textId="77777777" w:rsidR="00094ED9" w:rsidRPr="007B7ABE" w:rsidRDefault="00094ED9" w:rsidP="00E11D0A">
      <w:pPr>
        <w:pStyle w:val="ListParagraph"/>
        <w:tabs>
          <w:tab w:val="left" w:pos="461"/>
        </w:tabs>
        <w:ind w:left="100" w:right="-230" w:firstLine="0"/>
        <w:jc w:val="both"/>
      </w:pPr>
    </w:p>
    <w:p w14:paraId="12AE351E" w14:textId="77777777" w:rsidR="00094ED9" w:rsidRDefault="00094ED9" w:rsidP="00E11D0A">
      <w:pPr>
        <w:pStyle w:val="Heading1"/>
        <w:ind w:right="-230"/>
        <w:jc w:val="both"/>
      </w:pPr>
      <w:r>
        <w:rPr>
          <w:spacing w:val="-4"/>
        </w:rPr>
        <w:t xml:space="preserve">Teaching </w:t>
      </w:r>
      <w:r>
        <w:rPr>
          <w:spacing w:val="-3"/>
        </w:rPr>
        <w:t xml:space="preserve">at </w:t>
      </w:r>
      <w:r>
        <w:t>Hemdean House</w:t>
      </w:r>
    </w:p>
    <w:p w14:paraId="4038764C" w14:textId="77777777" w:rsidR="00094ED9" w:rsidRDefault="00094ED9" w:rsidP="00E11D0A">
      <w:pPr>
        <w:pStyle w:val="BodyText"/>
        <w:ind w:left="100" w:right="-230"/>
        <w:jc w:val="both"/>
      </w:pPr>
      <w:r>
        <w:t>At Hemdean House School our key aim is to ensure effective teaching using a wide variety of teaching styles and strategies.  All teaching aims to:</w:t>
      </w:r>
    </w:p>
    <w:p w14:paraId="511F1681" w14:textId="77777777" w:rsidR="00094ED9" w:rsidRDefault="00094ED9" w:rsidP="00E11D0A">
      <w:pPr>
        <w:pStyle w:val="ListParagraph"/>
        <w:numPr>
          <w:ilvl w:val="0"/>
          <w:numId w:val="1"/>
        </w:numPr>
        <w:tabs>
          <w:tab w:val="left" w:pos="461"/>
        </w:tabs>
        <w:spacing w:before="268"/>
        <w:ind w:left="440" w:right="-230" w:hanging="340"/>
        <w:jc w:val="both"/>
      </w:pPr>
      <w:r>
        <w:t>Enable</w:t>
      </w:r>
      <w:r>
        <w:rPr>
          <w:spacing w:val="-2"/>
        </w:rPr>
        <w:t xml:space="preserve"> </w:t>
      </w:r>
      <w:r>
        <w:t>pupils</w:t>
      </w:r>
      <w:r>
        <w:rPr>
          <w:spacing w:val="-2"/>
        </w:rPr>
        <w:t xml:space="preserve"> </w:t>
      </w:r>
      <w:r>
        <w:t>to</w:t>
      </w:r>
      <w:r>
        <w:rPr>
          <w:spacing w:val="-4"/>
        </w:rPr>
        <w:t xml:space="preserve"> </w:t>
      </w:r>
      <w:r>
        <w:t>acquire</w:t>
      </w:r>
      <w:r>
        <w:rPr>
          <w:spacing w:val="-4"/>
        </w:rPr>
        <w:t xml:space="preserve"> </w:t>
      </w:r>
      <w:r>
        <w:t>new</w:t>
      </w:r>
      <w:r>
        <w:rPr>
          <w:spacing w:val="-4"/>
        </w:rPr>
        <w:t xml:space="preserve"> </w:t>
      </w:r>
      <w:r>
        <w:t>knowledge</w:t>
      </w:r>
      <w:r>
        <w:rPr>
          <w:spacing w:val="-1"/>
        </w:rPr>
        <w:t xml:space="preserve"> </w:t>
      </w:r>
      <w:r>
        <w:t>and</w:t>
      </w:r>
      <w:r>
        <w:rPr>
          <w:spacing w:val="-3"/>
        </w:rPr>
        <w:t xml:space="preserve"> make</w:t>
      </w:r>
      <w:r>
        <w:rPr>
          <w:spacing w:val="-4"/>
        </w:rPr>
        <w:t xml:space="preserve"> </w:t>
      </w:r>
      <w:r>
        <w:t>good</w:t>
      </w:r>
      <w:r>
        <w:rPr>
          <w:spacing w:val="-3"/>
        </w:rPr>
        <w:t xml:space="preserve"> </w:t>
      </w:r>
      <w:r>
        <w:t>progress</w:t>
      </w:r>
      <w:r>
        <w:rPr>
          <w:spacing w:val="-2"/>
        </w:rPr>
        <w:t xml:space="preserve"> </w:t>
      </w:r>
      <w:r>
        <w:t>according</w:t>
      </w:r>
      <w:r>
        <w:rPr>
          <w:spacing w:val="-3"/>
        </w:rPr>
        <w:t xml:space="preserve"> </w:t>
      </w:r>
      <w:r>
        <w:t>to</w:t>
      </w:r>
      <w:r>
        <w:rPr>
          <w:spacing w:val="-4"/>
        </w:rPr>
        <w:t xml:space="preserve"> </w:t>
      </w:r>
      <w:r>
        <w:t>their</w:t>
      </w:r>
      <w:r>
        <w:rPr>
          <w:spacing w:val="-2"/>
        </w:rPr>
        <w:t xml:space="preserve"> </w:t>
      </w:r>
      <w:r>
        <w:t>ability</w:t>
      </w:r>
      <w:r>
        <w:rPr>
          <w:spacing w:val="-3"/>
        </w:rPr>
        <w:t xml:space="preserve"> </w:t>
      </w:r>
      <w:r>
        <w:t>so</w:t>
      </w:r>
      <w:r>
        <w:rPr>
          <w:spacing w:val="-3"/>
        </w:rPr>
        <w:t xml:space="preserve"> </w:t>
      </w:r>
      <w:r>
        <w:t>that they increase their understanding and develop their skills in the subjects</w:t>
      </w:r>
      <w:r>
        <w:rPr>
          <w:spacing w:val="-16"/>
        </w:rPr>
        <w:t xml:space="preserve"> </w:t>
      </w:r>
      <w:r>
        <w:t>taught.</w:t>
      </w:r>
    </w:p>
    <w:p w14:paraId="30AF24FC" w14:textId="77777777" w:rsidR="00094ED9" w:rsidRDefault="00094ED9" w:rsidP="00E11D0A">
      <w:pPr>
        <w:pStyle w:val="ListParagraph"/>
        <w:numPr>
          <w:ilvl w:val="0"/>
          <w:numId w:val="1"/>
        </w:numPr>
        <w:tabs>
          <w:tab w:val="left" w:pos="461"/>
        </w:tabs>
        <w:ind w:left="440" w:right="-230" w:hanging="340"/>
        <w:jc w:val="both"/>
      </w:pPr>
      <w:r>
        <w:rPr>
          <w:spacing w:val="-3"/>
        </w:rPr>
        <w:t>Fosters</w:t>
      </w:r>
      <w:r>
        <w:rPr>
          <w:spacing w:val="-5"/>
        </w:rPr>
        <w:t xml:space="preserve"> </w:t>
      </w:r>
      <w:r>
        <w:t>in</w:t>
      </w:r>
      <w:r>
        <w:rPr>
          <w:spacing w:val="-5"/>
        </w:rPr>
        <w:t xml:space="preserve"> </w:t>
      </w:r>
      <w:r>
        <w:t>pupils’</w:t>
      </w:r>
      <w:r>
        <w:rPr>
          <w:spacing w:val="-5"/>
        </w:rPr>
        <w:t xml:space="preserve"> </w:t>
      </w:r>
      <w:r>
        <w:t>self-motivation,</w:t>
      </w:r>
      <w:r>
        <w:rPr>
          <w:spacing w:val="-5"/>
        </w:rPr>
        <w:t xml:space="preserve"> </w:t>
      </w:r>
      <w:r>
        <w:t>the</w:t>
      </w:r>
      <w:r>
        <w:rPr>
          <w:spacing w:val="-4"/>
        </w:rPr>
        <w:t xml:space="preserve"> </w:t>
      </w:r>
      <w:r>
        <w:t>application</w:t>
      </w:r>
      <w:r>
        <w:rPr>
          <w:spacing w:val="-8"/>
        </w:rPr>
        <w:t xml:space="preserve"> </w:t>
      </w:r>
      <w:r>
        <w:t>of</w:t>
      </w:r>
      <w:r>
        <w:rPr>
          <w:spacing w:val="-5"/>
        </w:rPr>
        <w:t xml:space="preserve"> </w:t>
      </w:r>
      <w:r>
        <w:t>intellectual,</w:t>
      </w:r>
      <w:r>
        <w:rPr>
          <w:spacing w:val="-8"/>
        </w:rPr>
        <w:t xml:space="preserve"> </w:t>
      </w:r>
      <w:r>
        <w:t>physical</w:t>
      </w:r>
      <w:r>
        <w:rPr>
          <w:spacing w:val="-5"/>
        </w:rPr>
        <w:t xml:space="preserve"> </w:t>
      </w:r>
      <w:r>
        <w:t>and</w:t>
      </w:r>
      <w:r>
        <w:rPr>
          <w:spacing w:val="-5"/>
        </w:rPr>
        <w:t xml:space="preserve"> </w:t>
      </w:r>
      <w:r>
        <w:t>creative</w:t>
      </w:r>
      <w:r>
        <w:rPr>
          <w:spacing w:val="-7"/>
        </w:rPr>
        <w:t xml:space="preserve"> </w:t>
      </w:r>
      <w:r>
        <w:t>effort,</w:t>
      </w:r>
      <w:r>
        <w:rPr>
          <w:spacing w:val="-5"/>
        </w:rPr>
        <w:t xml:space="preserve"> </w:t>
      </w:r>
      <w:r>
        <w:t xml:space="preserve">interest in their work and the ability to think and learn </w:t>
      </w:r>
      <w:r>
        <w:rPr>
          <w:spacing w:val="-3"/>
        </w:rPr>
        <w:t>for</w:t>
      </w:r>
      <w:r>
        <w:rPr>
          <w:spacing w:val="-7"/>
        </w:rPr>
        <w:t xml:space="preserve"> </w:t>
      </w:r>
      <w:r>
        <w:t>themselves.</w:t>
      </w:r>
    </w:p>
    <w:p w14:paraId="4A2AB462" w14:textId="77777777" w:rsidR="00094ED9" w:rsidRDefault="004E1AC5" w:rsidP="00E11D0A">
      <w:pPr>
        <w:pStyle w:val="ListParagraph"/>
        <w:numPr>
          <w:ilvl w:val="0"/>
          <w:numId w:val="1"/>
        </w:numPr>
        <w:tabs>
          <w:tab w:val="left" w:pos="461"/>
        </w:tabs>
        <w:ind w:left="440" w:right="-230" w:hanging="340"/>
        <w:jc w:val="both"/>
      </w:pPr>
      <w:r>
        <w:t>Involves</w:t>
      </w:r>
      <w:r w:rsidR="00094ED9">
        <w:t xml:space="preserve"> well-planned lessons and teaching methods, activities and management of class</w:t>
      </w:r>
      <w:r w:rsidR="00094ED9">
        <w:rPr>
          <w:spacing w:val="-21"/>
        </w:rPr>
        <w:t xml:space="preserve"> </w:t>
      </w:r>
      <w:r w:rsidR="00094ED9">
        <w:t>time.</w:t>
      </w:r>
    </w:p>
    <w:p w14:paraId="6356EF76" w14:textId="77777777" w:rsidR="00094ED9" w:rsidRDefault="00094ED9" w:rsidP="00E11D0A">
      <w:pPr>
        <w:pStyle w:val="ListParagraph"/>
        <w:numPr>
          <w:ilvl w:val="0"/>
          <w:numId w:val="1"/>
        </w:numPr>
        <w:tabs>
          <w:tab w:val="left" w:pos="461"/>
        </w:tabs>
        <w:ind w:left="440" w:right="-230" w:hanging="340"/>
        <w:jc w:val="both"/>
      </w:pPr>
      <w:r>
        <w:t>Shows</w:t>
      </w:r>
      <w:r>
        <w:rPr>
          <w:spacing w:val="-5"/>
        </w:rPr>
        <w:t xml:space="preserve"> </w:t>
      </w:r>
      <w:r>
        <w:t>a</w:t>
      </w:r>
      <w:r>
        <w:rPr>
          <w:spacing w:val="-2"/>
        </w:rPr>
        <w:t xml:space="preserve"> </w:t>
      </w:r>
      <w:r>
        <w:t>good</w:t>
      </w:r>
      <w:r>
        <w:rPr>
          <w:spacing w:val="-3"/>
        </w:rPr>
        <w:t xml:space="preserve"> </w:t>
      </w:r>
      <w:r>
        <w:t>understanding</w:t>
      </w:r>
      <w:r>
        <w:rPr>
          <w:spacing w:val="-3"/>
        </w:rPr>
        <w:t xml:space="preserve"> </w:t>
      </w:r>
      <w:r>
        <w:t>of</w:t>
      </w:r>
      <w:r>
        <w:rPr>
          <w:spacing w:val="-3"/>
        </w:rPr>
        <w:t xml:space="preserve"> </w:t>
      </w:r>
      <w:r>
        <w:t>the</w:t>
      </w:r>
      <w:r>
        <w:rPr>
          <w:spacing w:val="-4"/>
        </w:rPr>
        <w:t xml:space="preserve"> </w:t>
      </w:r>
      <w:r>
        <w:t>aptitudes,</w:t>
      </w:r>
      <w:r>
        <w:rPr>
          <w:spacing w:val="-1"/>
        </w:rPr>
        <w:t xml:space="preserve"> </w:t>
      </w:r>
      <w:r>
        <w:t>needs</w:t>
      </w:r>
      <w:r>
        <w:rPr>
          <w:spacing w:val="-4"/>
        </w:rPr>
        <w:t xml:space="preserve"> </w:t>
      </w:r>
      <w:r>
        <w:t>and</w:t>
      </w:r>
      <w:r>
        <w:rPr>
          <w:spacing w:val="-3"/>
        </w:rPr>
        <w:t xml:space="preserve"> </w:t>
      </w:r>
      <w:r>
        <w:t>prior</w:t>
      </w:r>
      <w:r>
        <w:rPr>
          <w:spacing w:val="-3"/>
        </w:rPr>
        <w:t xml:space="preserve"> </w:t>
      </w:r>
      <w:r>
        <w:t>attainments</w:t>
      </w:r>
      <w:r>
        <w:rPr>
          <w:spacing w:val="-4"/>
        </w:rPr>
        <w:t xml:space="preserve"> </w:t>
      </w:r>
      <w:r>
        <w:t>of</w:t>
      </w:r>
      <w:r>
        <w:rPr>
          <w:spacing w:val="-2"/>
        </w:rPr>
        <w:t xml:space="preserve"> </w:t>
      </w:r>
      <w:r>
        <w:t>the</w:t>
      </w:r>
      <w:r>
        <w:rPr>
          <w:spacing w:val="-1"/>
        </w:rPr>
        <w:t xml:space="preserve"> </w:t>
      </w:r>
      <w:r>
        <w:t>pupils,</w:t>
      </w:r>
      <w:r>
        <w:rPr>
          <w:spacing w:val="-3"/>
        </w:rPr>
        <w:t xml:space="preserve"> </w:t>
      </w:r>
      <w:r>
        <w:t xml:space="preserve">and ensures that these are </w:t>
      </w:r>
      <w:proofErr w:type="gramStart"/>
      <w:r>
        <w:rPr>
          <w:spacing w:val="-3"/>
        </w:rPr>
        <w:t xml:space="preserve">taken </w:t>
      </w:r>
      <w:r>
        <w:t>into account</w:t>
      </w:r>
      <w:proofErr w:type="gramEnd"/>
      <w:r>
        <w:t xml:space="preserve"> in the planning of</w:t>
      </w:r>
      <w:r>
        <w:rPr>
          <w:spacing w:val="-4"/>
        </w:rPr>
        <w:t xml:space="preserve"> </w:t>
      </w:r>
      <w:r>
        <w:t>lessons.</w:t>
      </w:r>
    </w:p>
    <w:p w14:paraId="192D763C" w14:textId="77777777" w:rsidR="00094ED9" w:rsidRDefault="00094ED9" w:rsidP="00E11D0A">
      <w:pPr>
        <w:pStyle w:val="ListParagraph"/>
        <w:numPr>
          <w:ilvl w:val="0"/>
          <w:numId w:val="1"/>
        </w:numPr>
        <w:tabs>
          <w:tab w:val="left" w:pos="461"/>
        </w:tabs>
        <w:ind w:left="440" w:right="-230" w:hanging="340"/>
        <w:jc w:val="both"/>
      </w:pPr>
      <w:r>
        <w:t>Demonstrates good knowledge and understanding of the subject matter being</w:t>
      </w:r>
      <w:r>
        <w:rPr>
          <w:spacing w:val="-22"/>
        </w:rPr>
        <w:t xml:space="preserve"> </w:t>
      </w:r>
      <w:r>
        <w:t>taught.</w:t>
      </w:r>
    </w:p>
    <w:p w14:paraId="001D92A6" w14:textId="77777777" w:rsidR="00094ED9" w:rsidRPr="00C827DD" w:rsidRDefault="00094ED9" w:rsidP="00E11D0A">
      <w:pPr>
        <w:pStyle w:val="ListParagraph"/>
        <w:numPr>
          <w:ilvl w:val="0"/>
          <w:numId w:val="1"/>
        </w:numPr>
        <w:tabs>
          <w:tab w:val="left" w:pos="461"/>
        </w:tabs>
        <w:spacing w:before="1"/>
        <w:ind w:left="440" w:right="-230" w:hanging="340"/>
        <w:jc w:val="both"/>
      </w:pPr>
      <w:r>
        <w:rPr>
          <w:spacing w:val="-3"/>
        </w:rPr>
        <w:t xml:space="preserve">Effectively </w:t>
      </w:r>
      <w:proofErr w:type="spellStart"/>
      <w:r>
        <w:t>utilises</w:t>
      </w:r>
      <w:proofErr w:type="spellEnd"/>
      <w:r>
        <w:t xml:space="preserve"> classroom resources of a good </w:t>
      </w:r>
      <w:r>
        <w:rPr>
          <w:spacing w:val="-3"/>
        </w:rPr>
        <w:t xml:space="preserve">quality, </w:t>
      </w:r>
      <w:r>
        <w:t>quantity and</w:t>
      </w:r>
      <w:r>
        <w:rPr>
          <w:spacing w:val="-4"/>
        </w:rPr>
        <w:t xml:space="preserve"> </w:t>
      </w:r>
      <w:r>
        <w:t>range.</w:t>
      </w:r>
    </w:p>
    <w:p w14:paraId="098F9C49" w14:textId="709D0081" w:rsidR="00C827DD" w:rsidRDefault="00C827DD" w:rsidP="00E11D0A">
      <w:pPr>
        <w:pStyle w:val="ListParagraph"/>
        <w:numPr>
          <w:ilvl w:val="0"/>
          <w:numId w:val="1"/>
        </w:numPr>
        <w:tabs>
          <w:tab w:val="left" w:pos="461"/>
        </w:tabs>
        <w:spacing w:before="1"/>
        <w:ind w:left="440" w:right="-230" w:hanging="340"/>
        <w:jc w:val="both"/>
      </w:pPr>
      <w:r>
        <w:rPr>
          <w:color w:val="FF0000"/>
        </w:rPr>
        <w:t xml:space="preserve">Effectively use </w:t>
      </w:r>
      <w:r w:rsidR="003B3483">
        <w:rPr>
          <w:color w:val="FF0000"/>
        </w:rPr>
        <w:t xml:space="preserve">of </w:t>
      </w:r>
      <w:bookmarkStart w:id="0" w:name="_GoBack"/>
      <w:bookmarkEnd w:id="0"/>
      <w:r>
        <w:rPr>
          <w:color w:val="FF0000"/>
        </w:rPr>
        <w:t>classroom displays to support and showcase children’s learning but to not overwhelm.</w:t>
      </w:r>
    </w:p>
    <w:p w14:paraId="656B55EA" w14:textId="77777777" w:rsidR="00094ED9" w:rsidRDefault="00094ED9" w:rsidP="00E11D0A">
      <w:pPr>
        <w:pStyle w:val="ListParagraph"/>
        <w:numPr>
          <w:ilvl w:val="0"/>
          <w:numId w:val="1"/>
        </w:numPr>
        <w:tabs>
          <w:tab w:val="left" w:pos="461"/>
        </w:tabs>
        <w:ind w:left="440" w:right="-230" w:hanging="340"/>
        <w:jc w:val="both"/>
      </w:pPr>
      <w:r>
        <w:t>Demonstrates</w:t>
      </w:r>
      <w:r>
        <w:rPr>
          <w:spacing w:val="-5"/>
        </w:rPr>
        <w:t xml:space="preserve"> </w:t>
      </w:r>
      <w:r>
        <w:t>that</w:t>
      </w:r>
      <w:r>
        <w:rPr>
          <w:spacing w:val="-3"/>
        </w:rPr>
        <w:t xml:space="preserve"> </w:t>
      </w:r>
      <w:r>
        <w:t>a</w:t>
      </w:r>
      <w:r>
        <w:rPr>
          <w:spacing w:val="-5"/>
        </w:rPr>
        <w:t xml:space="preserve"> </w:t>
      </w:r>
      <w:r>
        <w:t>framework</w:t>
      </w:r>
      <w:r>
        <w:rPr>
          <w:spacing w:val="-6"/>
        </w:rPr>
        <w:t xml:space="preserve"> </w:t>
      </w:r>
      <w:r>
        <w:t>is</w:t>
      </w:r>
      <w:r>
        <w:rPr>
          <w:spacing w:val="-2"/>
        </w:rPr>
        <w:t xml:space="preserve"> </w:t>
      </w:r>
      <w:r>
        <w:t>in</w:t>
      </w:r>
      <w:r>
        <w:rPr>
          <w:spacing w:val="-4"/>
        </w:rPr>
        <w:t xml:space="preserve"> </w:t>
      </w:r>
      <w:r>
        <w:t>place</w:t>
      </w:r>
      <w:r>
        <w:rPr>
          <w:spacing w:val="-2"/>
        </w:rPr>
        <w:t xml:space="preserve"> </w:t>
      </w:r>
      <w:r>
        <w:rPr>
          <w:spacing w:val="-3"/>
        </w:rPr>
        <w:t>to</w:t>
      </w:r>
      <w:r>
        <w:rPr>
          <w:spacing w:val="-1"/>
        </w:rPr>
        <w:t xml:space="preserve"> </w:t>
      </w:r>
      <w:r>
        <w:t>assess</w:t>
      </w:r>
      <w:r>
        <w:rPr>
          <w:spacing w:val="-2"/>
        </w:rPr>
        <w:t xml:space="preserve"> </w:t>
      </w:r>
      <w:r>
        <w:t>pupils’</w:t>
      </w:r>
      <w:r>
        <w:rPr>
          <w:spacing w:val="-3"/>
        </w:rPr>
        <w:t xml:space="preserve"> </w:t>
      </w:r>
      <w:r>
        <w:t>work</w:t>
      </w:r>
      <w:r>
        <w:rPr>
          <w:spacing w:val="-5"/>
        </w:rPr>
        <w:t xml:space="preserve"> </w:t>
      </w:r>
      <w:r>
        <w:t>regularly</w:t>
      </w:r>
      <w:r>
        <w:rPr>
          <w:spacing w:val="-3"/>
        </w:rPr>
        <w:t xml:space="preserve"> </w:t>
      </w:r>
      <w:r>
        <w:t>and</w:t>
      </w:r>
      <w:r>
        <w:rPr>
          <w:spacing w:val="-3"/>
        </w:rPr>
        <w:t xml:space="preserve"> </w:t>
      </w:r>
      <w:r>
        <w:t>thoroughly</w:t>
      </w:r>
      <w:r>
        <w:rPr>
          <w:spacing w:val="-2"/>
        </w:rPr>
        <w:t xml:space="preserve"> </w:t>
      </w:r>
      <w:r>
        <w:t>and</w:t>
      </w:r>
      <w:r>
        <w:rPr>
          <w:spacing w:val="-4"/>
        </w:rPr>
        <w:t xml:space="preserve"> </w:t>
      </w:r>
      <w:r>
        <w:t>use information from that assessment to plan teaching so that pupils can</w:t>
      </w:r>
      <w:r>
        <w:rPr>
          <w:spacing w:val="-18"/>
        </w:rPr>
        <w:t xml:space="preserve"> </w:t>
      </w:r>
      <w:r>
        <w:t>progress.</w:t>
      </w:r>
    </w:p>
    <w:p w14:paraId="61CBDF78" w14:textId="68E6340C" w:rsidR="00094ED9" w:rsidRDefault="00094ED9" w:rsidP="00E11D0A">
      <w:pPr>
        <w:pStyle w:val="ListParagraph"/>
        <w:numPr>
          <w:ilvl w:val="0"/>
          <w:numId w:val="1"/>
        </w:numPr>
        <w:tabs>
          <w:tab w:val="left" w:pos="461"/>
        </w:tabs>
        <w:spacing w:before="1"/>
        <w:ind w:left="440" w:right="-230" w:hanging="340"/>
        <w:jc w:val="both"/>
      </w:pPr>
      <w:proofErr w:type="spellStart"/>
      <w:r>
        <w:t>Utilises</w:t>
      </w:r>
      <w:proofErr w:type="spellEnd"/>
      <w:r>
        <w:t xml:space="preserve"> effective strategies for managing </w:t>
      </w:r>
      <w:proofErr w:type="spellStart"/>
      <w:r>
        <w:t>behaviour</w:t>
      </w:r>
      <w:proofErr w:type="spellEnd"/>
      <w:r>
        <w:t xml:space="preserve"> and encouraging pupils to </w:t>
      </w:r>
      <w:r w:rsidR="00FC43B7">
        <w:t>act</w:t>
      </w:r>
      <w:r w:rsidR="00827DD8">
        <w:t xml:space="preserve"> responsibly.</w:t>
      </w:r>
    </w:p>
    <w:p w14:paraId="6548D79B" w14:textId="6267967C" w:rsidR="00094ED9" w:rsidRDefault="00094ED9" w:rsidP="00E11D0A">
      <w:pPr>
        <w:pStyle w:val="ListParagraph"/>
        <w:numPr>
          <w:ilvl w:val="0"/>
          <w:numId w:val="1"/>
        </w:numPr>
        <w:tabs>
          <w:tab w:val="left" w:pos="461"/>
        </w:tabs>
        <w:ind w:left="440" w:right="-230" w:hanging="340"/>
        <w:jc w:val="both"/>
      </w:pPr>
      <w:r>
        <w:t xml:space="preserve">Does not undermine fundamental British values of </w:t>
      </w:r>
      <w:r>
        <w:rPr>
          <w:spacing w:val="-3"/>
        </w:rPr>
        <w:t xml:space="preserve">democracy, </w:t>
      </w:r>
      <w:r>
        <w:t xml:space="preserve">the rule of </w:t>
      </w:r>
      <w:r>
        <w:rPr>
          <w:spacing w:val="-6"/>
        </w:rPr>
        <w:t xml:space="preserve">law, </w:t>
      </w:r>
      <w:r>
        <w:t xml:space="preserve">individual liberty and mutual respect and tolerance of those with </w:t>
      </w:r>
      <w:r>
        <w:rPr>
          <w:spacing w:val="-3"/>
        </w:rPr>
        <w:t xml:space="preserve">different </w:t>
      </w:r>
      <w:r>
        <w:t>faiths and</w:t>
      </w:r>
      <w:r>
        <w:rPr>
          <w:spacing w:val="-8"/>
        </w:rPr>
        <w:t xml:space="preserve"> </w:t>
      </w:r>
      <w:r>
        <w:t xml:space="preserve">beliefs. Does not discriminate against </w:t>
      </w:r>
      <w:proofErr w:type="gramStart"/>
      <w:r>
        <w:t>pupils</w:t>
      </w:r>
      <w:proofErr w:type="gramEnd"/>
      <w:r>
        <w:t xml:space="preserve"> contrary to Part 6 of the Equality Act</w:t>
      </w:r>
      <w:r>
        <w:rPr>
          <w:spacing w:val="-23"/>
        </w:rPr>
        <w:t xml:space="preserve"> </w:t>
      </w:r>
      <w:r>
        <w:t>2010</w:t>
      </w:r>
    </w:p>
    <w:p w14:paraId="3B0502FE" w14:textId="77777777" w:rsidR="00827DD8" w:rsidRDefault="00827DD8" w:rsidP="00827DD8">
      <w:pPr>
        <w:pStyle w:val="ListParagraph"/>
        <w:tabs>
          <w:tab w:val="left" w:pos="461"/>
        </w:tabs>
        <w:ind w:left="440" w:right="-230" w:firstLine="0"/>
        <w:jc w:val="both"/>
      </w:pPr>
    </w:p>
    <w:p w14:paraId="36844D6B" w14:textId="77777777" w:rsidR="00094ED9" w:rsidRDefault="00094ED9" w:rsidP="00E11D0A">
      <w:pPr>
        <w:pStyle w:val="ListParagraph"/>
        <w:numPr>
          <w:ilvl w:val="0"/>
          <w:numId w:val="1"/>
        </w:numPr>
        <w:tabs>
          <w:tab w:val="left" w:pos="461"/>
        </w:tabs>
        <w:ind w:left="440" w:right="-230" w:hanging="340"/>
        <w:jc w:val="both"/>
      </w:pPr>
      <w:r>
        <w:lastRenderedPageBreak/>
        <w:t>Provide feedback to pupils both orally and through effective marking in accordance with the schools marking policy.</w:t>
      </w:r>
    </w:p>
    <w:p w14:paraId="0C9AE23B" w14:textId="77777777" w:rsidR="00094ED9" w:rsidRPr="004E1AC5" w:rsidRDefault="00094ED9" w:rsidP="00E11D0A">
      <w:pPr>
        <w:widowControl/>
        <w:numPr>
          <w:ilvl w:val="0"/>
          <w:numId w:val="1"/>
        </w:numPr>
        <w:autoSpaceDE/>
        <w:autoSpaceDN/>
        <w:jc w:val="both"/>
        <w:textAlignment w:val="top"/>
        <w:rPr>
          <w:b/>
          <w:sz w:val="28"/>
          <w:szCs w:val="28"/>
        </w:rPr>
      </w:pPr>
      <w:r>
        <w:rPr>
          <w:bdr w:val="none" w:sz="0" w:space="0" w:color="auto" w:frame="1"/>
          <w:lang w:val="en-GB" w:eastAsia="en-GB"/>
        </w:rPr>
        <w:t>M</w:t>
      </w:r>
      <w:r w:rsidRPr="00624A09">
        <w:rPr>
          <w:bdr w:val="none" w:sz="0" w:space="0" w:color="auto" w:frame="1"/>
          <w:lang w:val="en-GB" w:eastAsia="en-GB"/>
        </w:rPr>
        <w:t>ake effective use of Learning Support Assistants and other adults in the classroom</w:t>
      </w:r>
      <w:r>
        <w:rPr>
          <w:bdr w:val="none" w:sz="0" w:space="0" w:color="auto" w:frame="1"/>
          <w:lang w:val="en-GB" w:eastAsia="en-GB"/>
        </w:rPr>
        <w:t>.  E</w:t>
      </w:r>
      <w:r w:rsidRPr="00624A09">
        <w:rPr>
          <w:bdr w:val="none" w:sz="0" w:space="0" w:color="auto" w:frame="1"/>
          <w:lang w:val="en-GB" w:eastAsia="en-GB"/>
        </w:rPr>
        <w:t xml:space="preserve">nsuring that planning is available to them and that they are directed with </w:t>
      </w:r>
      <w:r>
        <w:rPr>
          <w:bdr w:val="none" w:sz="0" w:space="0" w:color="auto" w:frame="1"/>
          <w:lang w:val="en-GB" w:eastAsia="en-GB"/>
        </w:rPr>
        <w:t xml:space="preserve">appropriate </w:t>
      </w:r>
      <w:r w:rsidRPr="00624A09">
        <w:rPr>
          <w:bdr w:val="none" w:sz="0" w:space="0" w:color="auto" w:frame="1"/>
          <w:lang w:val="en-GB" w:eastAsia="en-GB"/>
        </w:rPr>
        <w:t>groups or individuals</w:t>
      </w:r>
      <w:r>
        <w:rPr>
          <w:bdr w:val="none" w:sz="0" w:space="0" w:color="auto" w:frame="1"/>
          <w:lang w:val="en-GB" w:eastAsia="en-GB"/>
        </w:rPr>
        <w:t>.</w:t>
      </w:r>
    </w:p>
    <w:p w14:paraId="2CE5BB8A" w14:textId="77777777" w:rsidR="00094ED9" w:rsidRDefault="00094ED9" w:rsidP="00E11D0A">
      <w:pPr>
        <w:pStyle w:val="Heading1"/>
        <w:ind w:hanging="100"/>
        <w:jc w:val="both"/>
      </w:pPr>
    </w:p>
    <w:p w14:paraId="04586944" w14:textId="77777777" w:rsidR="00094ED9" w:rsidRDefault="00094ED9" w:rsidP="00E11D0A">
      <w:pPr>
        <w:pStyle w:val="Heading1"/>
        <w:ind w:hanging="100"/>
        <w:jc w:val="both"/>
      </w:pPr>
      <w:r>
        <w:t>Principles of Learning and Teaching</w:t>
      </w:r>
    </w:p>
    <w:p w14:paraId="4ECAF7CC" w14:textId="77777777" w:rsidR="00094ED9" w:rsidRPr="000A7426" w:rsidRDefault="00094ED9" w:rsidP="00E11D0A">
      <w:pPr>
        <w:pStyle w:val="BodyText"/>
        <w:spacing w:before="7"/>
        <w:ind w:left="0"/>
        <w:jc w:val="both"/>
      </w:pPr>
      <w:r w:rsidRPr="000A7426">
        <w:t>The curriculum will aim to:</w:t>
      </w:r>
    </w:p>
    <w:p w14:paraId="5B911963" w14:textId="77777777" w:rsidR="00094ED9" w:rsidRPr="000A7426" w:rsidRDefault="00094ED9" w:rsidP="00E11D0A">
      <w:pPr>
        <w:pStyle w:val="ListParagraph"/>
        <w:numPr>
          <w:ilvl w:val="0"/>
          <w:numId w:val="1"/>
        </w:numPr>
        <w:tabs>
          <w:tab w:val="left" w:pos="461"/>
        </w:tabs>
        <w:spacing w:before="101"/>
        <w:ind w:hanging="361"/>
        <w:jc w:val="both"/>
      </w:pPr>
      <w:r w:rsidRPr="000A7426">
        <w:t xml:space="preserve">Have a child-centered outlook </w:t>
      </w:r>
      <w:r w:rsidRPr="000A7426">
        <w:rPr>
          <w:spacing w:val="-3"/>
        </w:rPr>
        <w:t>for</w:t>
      </w:r>
      <w:r w:rsidRPr="000A7426">
        <w:rPr>
          <w:spacing w:val="12"/>
        </w:rPr>
        <w:t xml:space="preserve"> </w:t>
      </w:r>
      <w:r w:rsidRPr="000A7426">
        <w:t>learning</w:t>
      </w:r>
      <w:r>
        <w:t>;</w:t>
      </w:r>
    </w:p>
    <w:p w14:paraId="6887C15B" w14:textId="77777777" w:rsidR="00094ED9" w:rsidRPr="000A7426" w:rsidRDefault="00094ED9" w:rsidP="00E11D0A">
      <w:pPr>
        <w:pStyle w:val="ListParagraph"/>
        <w:numPr>
          <w:ilvl w:val="0"/>
          <w:numId w:val="1"/>
        </w:numPr>
        <w:tabs>
          <w:tab w:val="left" w:pos="461"/>
        </w:tabs>
        <w:spacing w:before="1"/>
        <w:ind w:right="-120"/>
        <w:jc w:val="both"/>
      </w:pPr>
      <w:r w:rsidRPr="000A7426">
        <w:t xml:space="preserve">Provide opportunities </w:t>
      </w:r>
      <w:r w:rsidRPr="000A7426">
        <w:rPr>
          <w:spacing w:val="-3"/>
        </w:rPr>
        <w:t xml:space="preserve">for </w:t>
      </w:r>
      <w:r w:rsidRPr="000A7426">
        <w:t xml:space="preserve">pupils to acquire and share speaking, listening, literacy </w:t>
      </w:r>
      <w:proofErr w:type="gramStart"/>
      <w:r w:rsidRPr="000A7426">
        <w:t xml:space="preserve">and </w:t>
      </w:r>
      <w:r w:rsidRPr="000A7426">
        <w:rPr>
          <w:spacing w:val="-34"/>
        </w:rPr>
        <w:t xml:space="preserve"> </w:t>
      </w:r>
      <w:r w:rsidRPr="000A7426">
        <w:t>numeracy</w:t>
      </w:r>
      <w:proofErr w:type="gramEnd"/>
      <w:r w:rsidRPr="000A7426">
        <w:t xml:space="preserve"> skills</w:t>
      </w:r>
      <w:r>
        <w:t>;</w:t>
      </w:r>
    </w:p>
    <w:p w14:paraId="3B11AA75" w14:textId="77777777" w:rsidR="00094ED9" w:rsidRPr="000A7426" w:rsidRDefault="00094ED9" w:rsidP="00E11D0A">
      <w:pPr>
        <w:pStyle w:val="ListParagraph"/>
        <w:numPr>
          <w:ilvl w:val="0"/>
          <w:numId w:val="1"/>
        </w:numPr>
        <w:tabs>
          <w:tab w:val="left" w:pos="461"/>
        </w:tabs>
        <w:spacing w:before="1"/>
        <w:ind w:hanging="361"/>
        <w:jc w:val="both"/>
      </w:pPr>
      <w:r w:rsidRPr="000A7426">
        <w:rPr>
          <w:spacing w:val="-10"/>
        </w:rPr>
        <w:t xml:space="preserve">To </w:t>
      </w:r>
      <w:r w:rsidRPr="000A7426">
        <w:t>monitor pupils’ progress according to the skills as required in the</w:t>
      </w:r>
      <w:r w:rsidRPr="000A7426">
        <w:rPr>
          <w:spacing w:val="-6"/>
        </w:rPr>
        <w:t xml:space="preserve"> </w:t>
      </w:r>
      <w:r w:rsidRPr="000A7426">
        <w:t>curriculum</w:t>
      </w:r>
      <w:r>
        <w:t>;</w:t>
      </w:r>
    </w:p>
    <w:p w14:paraId="2FC521A6" w14:textId="77777777" w:rsidR="00094ED9" w:rsidRPr="000A7426" w:rsidRDefault="00094ED9" w:rsidP="00E11D0A">
      <w:pPr>
        <w:pStyle w:val="ListParagraph"/>
        <w:numPr>
          <w:ilvl w:val="0"/>
          <w:numId w:val="1"/>
        </w:numPr>
        <w:tabs>
          <w:tab w:val="left" w:pos="461"/>
        </w:tabs>
        <w:ind w:hanging="361"/>
        <w:jc w:val="both"/>
      </w:pPr>
      <w:r w:rsidRPr="000A7426">
        <w:rPr>
          <w:spacing w:val="-10"/>
        </w:rPr>
        <w:t xml:space="preserve">To </w:t>
      </w:r>
      <w:r w:rsidRPr="000A7426">
        <w:t>use differentiation to support or challenge each child</w:t>
      </w:r>
      <w:r w:rsidRPr="000A7426">
        <w:rPr>
          <w:spacing w:val="1"/>
        </w:rPr>
        <w:t xml:space="preserve"> </w:t>
      </w:r>
      <w:r w:rsidRPr="000A7426">
        <w:t>accordingly</w:t>
      </w:r>
      <w:r>
        <w:t>;</w:t>
      </w:r>
    </w:p>
    <w:p w14:paraId="38A89A4C" w14:textId="77777777" w:rsidR="00094ED9" w:rsidRPr="000A7426" w:rsidRDefault="00094ED9" w:rsidP="00E11D0A">
      <w:pPr>
        <w:pStyle w:val="ListParagraph"/>
        <w:numPr>
          <w:ilvl w:val="0"/>
          <w:numId w:val="1"/>
        </w:numPr>
        <w:tabs>
          <w:tab w:val="left" w:pos="461"/>
        </w:tabs>
        <w:ind w:hanging="361"/>
        <w:jc w:val="both"/>
      </w:pPr>
      <w:r w:rsidRPr="000A7426">
        <w:rPr>
          <w:spacing w:val="-10"/>
        </w:rPr>
        <w:t xml:space="preserve">To </w:t>
      </w:r>
      <w:r w:rsidRPr="000A7426">
        <w:t>provide continuity and progression in the acquisition of knowledge and skills</w:t>
      </w:r>
      <w:r>
        <w:t>;</w:t>
      </w:r>
    </w:p>
    <w:p w14:paraId="373429E8" w14:textId="77777777" w:rsidR="00094ED9" w:rsidRPr="000A7426" w:rsidRDefault="00094ED9" w:rsidP="00E11D0A">
      <w:pPr>
        <w:pStyle w:val="ListParagraph"/>
        <w:numPr>
          <w:ilvl w:val="0"/>
          <w:numId w:val="1"/>
        </w:numPr>
        <w:tabs>
          <w:tab w:val="left" w:pos="461"/>
        </w:tabs>
        <w:spacing w:before="1"/>
        <w:ind w:hanging="361"/>
        <w:jc w:val="both"/>
      </w:pPr>
      <w:r w:rsidRPr="000A7426">
        <w:rPr>
          <w:spacing w:val="-10"/>
        </w:rPr>
        <w:t xml:space="preserve">To </w:t>
      </w:r>
      <w:r w:rsidRPr="000A7426">
        <w:t xml:space="preserve">promote children’s enjoyment and commitment </w:t>
      </w:r>
      <w:r w:rsidRPr="000A7426">
        <w:rPr>
          <w:spacing w:val="-3"/>
        </w:rPr>
        <w:t xml:space="preserve">to </w:t>
      </w:r>
      <w:r w:rsidRPr="000A7426">
        <w:t>learning and</w:t>
      </w:r>
      <w:r w:rsidRPr="000A7426">
        <w:rPr>
          <w:spacing w:val="2"/>
        </w:rPr>
        <w:t xml:space="preserve"> </w:t>
      </w:r>
      <w:r w:rsidRPr="000A7426">
        <w:t>achieving</w:t>
      </w:r>
      <w:r>
        <w:t>;</w:t>
      </w:r>
    </w:p>
    <w:p w14:paraId="67386A04" w14:textId="77777777" w:rsidR="00094ED9" w:rsidRPr="000A7426" w:rsidRDefault="00094ED9" w:rsidP="00E11D0A">
      <w:pPr>
        <w:pStyle w:val="ListParagraph"/>
        <w:numPr>
          <w:ilvl w:val="0"/>
          <w:numId w:val="1"/>
        </w:numPr>
        <w:tabs>
          <w:tab w:val="left" w:pos="461"/>
        </w:tabs>
        <w:ind w:hanging="361"/>
        <w:jc w:val="both"/>
      </w:pPr>
      <w:r w:rsidRPr="000A7426">
        <w:rPr>
          <w:spacing w:val="-10"/>
        </w:rPr>
        <w:t xml:space="preserve">To </w:t>
      </w:r>
      <w:r w:rsidRPr="000A7426">
        <w:t xml:space="preserve">provide opportunities </w:t>
      </w:r>
      <w:r w:rsidRPr="000A7426">
        <w:rPr>
          <w:spacing w:val="-3"/>
        </w:rPr>
        <w:t xml:space="preserve">for </w:t>
      </w:r>
      <w:r w:rsidRPr="000A7426">
        <w:t>cross-curricular</w:t>
      </w:r>
      <w:r w:rsidRPr="000A7426">
        <w:rPr>
          <w:spacing w:val="10"/>
        </w:rPr>
        <w:t xml:space="preserve"> </w:t>
      </w:r>
      <w:r w:rsidRPr="000A7426">
        <w:t>links</w:t>
      </w:r>
      <w:r>
        <w:t>;</w:t>
      </w:r>
    </w:p>
    <w:p w14:paraId="7A481941" w14:textId="21B60968" w:rsidR="00094ED9" w:rsidRPr="007B7ABE" w:rsidRDefault="00094ED9" w:rsidP="00E11D0A">
      <w:pPr>
        <w:widowControl/>
        <w:numPr>
          <w:ilvl w:val="0"/>
          <w:numId w:val="1"/>
        </w:numPr>
        <w:autoSpaceDE/>
        <w:autoSpaceDN/>
        <w:jc w:val="both"/>
        <w:textAlignment w:val="top"/>
        <w:rPr>
          <w:rFonts w:cs="Times New Roman"/>
          <w:lang w:val="en-GB" w:eastAsia="en-GB"/>
        </w:rPr>
      </w:pPr>
      <w:r w:rsidRPr="007B7ABE">
        <w:rPr>
          <w:spacing w:val="-10"/>
        </w:rPr>
        <w:t>To</w:t>
      </w:r>
      <w:r w:rsidRPr="007B7ABE">
        <w:rPr>
          <w:spacing w:val="-3"/>
        </w:rPr>
        <w:t xml:space="preserve"> </w:t>
      </w:r>
      <w:r w:rsidRPr="007B7ABE">
        <w:t>provide</w:t>
      </w:r>
      <w:r w:rsidRPr="007B7ABE">
        <w:rPr>
          <w:spacing w:val="-5"/>
        </w:rPr>
        <w:t xml:space="preserve"> </w:t>
      </w:r>
      <w:r w:rsidRPr="007B7ABE">
        <w:t>opportunities</w:t>
      </w:r>
      <w:r w:rsidRPr="007B7ABE">
        <w:rPr>
          <w:spacing w:val="-3"/>
        </w:rPr>
        <w:t xml:space="preserve"> </w:t>
      </w:r>
      <w:r w:rsidRPr="007B7ABE">
        <w:t>to</w:t>
      </w:r>
      <w:r w:rsidRPr="007B7ABE">
        <w:rPr>
          <w:spacing w:val="-6"/>
        </w:rPr>
        <w:t xml:space="preserve"> </w:t>
      </w:r>
      <w:r w:rsidRPr="007B7ABE">
        <w:t>re-</w:t>
      </w:r>
      <w:r w:rsidR="00940C46" w:rsidRPr="007B7ABE">
        <w:t>enforce</w:t>
      </w:r>
      <w:r w:rsidRPr="007B7ABE">
        <w:rPr>
          <w:spacing w:val="-2"/>
        </w:rPr>
        <w:t xml:space="preserve"> </w:t>
      </w:r>
      <w:r w:rsidRPr="007B7ABE">
        <w:t>British</w:t>
      </w:r>
      <w:r w:rsidRPr="007B7ABE">
        <w:rPr>
          <w:spacing w:val="-6"/>
        </w:rPr>
        <w:t xml:space="preserve"> </w:t>
      </w:r>
      <w:r w:rsidRPr="007B7ABE">
        <w:t>values</w:t>
      </w:r>
      <w:r w:rsidRPr="007B7ABE">
        <w:rPr>
          <w:spacing w:val="-3"/>
        </w:rPr>
        <w:t xml:space="preserve"> </w:t>
      </w:r>
      <w:r w:rsidRPr="007B7ABE">
        <w:t>and</w:t>
      </w:r>
      <w:r w:rsidRPr="007B7ABE">
        <w:rPr>
          <w:spacing w:val="-4"/>
        </w:rPr>
        <w:t xml:space="preserve"> </w:t>
      </w:r>
      <w:r w:rsidRPr="007B7ABE">
        <w:t>culture</w:t>
      </w:r>
      <w:r w:rsidRPr="007B7ABE">
        <w:rPr>
          <w:spacing w:val="-5"/>
        </w:rPr>
        <w:t xml:space="preserve"> </w:t>
      </w:r>
      <w:r w:rsidRPr="007B7ABE">
        <w:t>with</w:t>
      </w:r>
      <w:r w:rsidRPr="007B7ABE">
        <w:rPr>
          <w:spacing w:val="-3"/>
        </w:rPr>
        <w:t xml:space="preserve"> </w:t>
      </w:r>
      <w:r w:rsidRPr="007B7ABE">
        <w:t>lessons,</w:t>
      </w:r>
      <w:r w:rsidRPr="007B7ABE">
        <w:rPr>
          <w:spacing w:val="-6"/>
        </w:rPr>
        <w:t xml:space="preserve"> </w:t>
      </w:r>
      <w:proofErr w:type="spellStart"/>
      <w:r w:rsidRPr="007B7ABE">
        <w:t>organised</w:t>
      </w:r>
      <w:proofErr w:type="spellEnd"/>
      <w:r w:rsidRPr="007B7ABE">
        <w:rPr>
          <w:spacing w:val="-3"/>
        </w:rPr>
        <w:t xml:space="preserve"> </w:t>
      </w:r>
      <w:r w:rsidRPr="007B7ABE">
        <w:t>trips</w:t>
      </w:r>
      <w:r w:rsidR="00574A12" w:rsidRPr="007B7ABE">
        <w:t>, initiatives in the community</w:t>
      </w:r>
      <w:r w:rsidRPr="007B7ABE">
        <w:rPr>
          <w:spacing w:val="-5"/>
        </w:rPr>
        <w:t xml:space="preserve"> </w:t>
      </w:r>
      <w:r w:rsidRPr="007B7ABE">
        <w:t>and external</w:t>
      </w:r>
      <w:r w:rsidRPr="007B7ABE">
        <w:rPr>
          <w:spacing w:val="-1"/>
        </w:rPr>
        <w:t xml:space="preserve"> </w:t>
      </w:r>
      <w:r w:rsidRPr="007B7ABE">
        <w:t>speakers</w:t>
      </w:r>
      <w:r w:rsidR="00827DD8">
        <w:rPr>
          <w:color w:val="00B050"/>
        </w:rPr>
        <w:t xml:space="preserve"> and workshops</w:t>
      </w:r>
      <w:r w:rsidRPr="007B7ABE">
        <w:rPr>
          <w:rFonts w:cs="Arial"/>
          <w:bdr w:val="none" w:sz="0" w:space="0" w:color="auto" w:frame="1"/>
          <w:lang w:val="en-GB" w:eastAsia="en-GB"/>
        </w:rPr>
        <w:t>;</w:t>
      </w:r>
    </w:p>
    <w:p w14:paraId="3AFDD1D8" w14:textId="77777777" w:rsidR="00094ED9" w:rsidRPr="007B7ABE" w:rsidRDefault="00094ED9" w:rsidP="00E11D0A">
      <w:pPr>
        <w:widowControl/>
        <w:numPr>
          <w:ilvl w:val="0"/>
          <w:numId w:val="1"/>
        </w:numPr>
        <w:autoSpaceDE/>
        <w:autoSpaceDN/>
        <w:jc w:val="both"/>
        <w:textAlignment w:val="top"/>
        <w:rPr>
          <w:rFonts w:cs="Times New Roman"/>
          <w:lang w:val="en-GB" w:eastAsia="en-GB"/>
        </w:rPr>
      </w:pPr>
      <w:r w:rsidRPr="007B7ABE">
        <w:rPr>
          <w:rFonts w:cs="Arial"/>
          <w:bdr w:val="none" w:sz="0" w:space="0" w:color="auto" w:frame="1"/>
          <w:lang w:val="en-GB" w:eastAsia="en-GB"/>
        </w:rPr>
        <w:t>Allow children to acquire new knowledge or skills in their work, develop ideas and increase their understanding;</w:t>
      </w:r>
    </w:p>
    <w:p w14:paraId="36680F6E" w14:textId="77777777" w:rsidR="00094ED9" w:rsidRPr="007B7ABE" w:rsidRDefault="00094ED9" w:rsidP="00E11D0A">
      <w:pPr>
        <w:widowControl/>
        <w:numPr>
          <w:ilvl w:val="0"/>
          <w:numId w:val="1"/>
        </w:numPr>
        <w:autoSpaceDE/>
        <w:autoSpaceDN/>
        <w:jc w:val="both"/>
        <w:textAlignment w:val="top"/>
        <w:rPr>
          <w:rFonts w:cs="Times New Roman"/>
          <w:lang w:val="en-GB" w:eastAsia="en-GB"/>
        </w:rPr>
      </w:pPr>
      <w:r w:rsidRPr="007B7ABE">
        <w:rPr>
          <w:rFonts w:cs="Arial"/>
          <w:bdr w:val="none" w:sz="0" w:space="0" w:color="auto" w:frame="1"/>
          <w:lang w:val="en-GB" w:eastAsia="en-GB"/>
        </w:rPr>
        <w:t>Encourage children to ask questions and show a desire to learn;</w:t>
      </w:r>
    </w:p>
    <w:p w14:paraId="5124BF22" w14:textId="77777777" w:rsidR="00094ED9" w:rsidRPr="007B7ABE" w:rsidRDefault="00094ED9" w:rsidP="00E11D0A">
      <w:pPr>
        <w:widowControl/>
        <w:numPr>
          <w:ilvl w:val="0"/>
          <w:numId w:val="1"/>
        </w:numPr>
        <w:autoSpaceDE/>
        <w:autoSpaceDN/>
        <w:jc w:val="both"/>
        <w:textAlignment w:val="top"/>
        <w:rPr>
          <w:rFonts w:cs="Times New Roman"/>
          <w:lang w:val="en-GB" w:eastAsia="en-GB"/>
        </w:rPr>
      </w:pPr>
      <w:r w:rsidRPr="007B7ABE">
        <w:rPr>
          <w:rFonts w:cs="Arial"/>
          <w:bdr w:val="none" w:sz="0" w:space="0" w:color="auto" w:frame="1"/>
          <w:lang w:val="en-GB" w:eastAsia="en-GB"/>
        </w:rPr>
        <w:t>Ensure children produce work of a good standard;</w:t>
      </w:r>
    </w:p>
    <w:p w14:paraId="09C562D5" w14:textId="77777777" w:rsidR="00094ED9" w:rsidRPr="007B7ABE" w:rsidRDefault="00094ED9" w:rsidP="00E11D0A">
      <w:pPr>
        <w:widowControl/>
        <w:numPr>
          <w:ilvl w:val="0"/>
          <w:numId w:val="1"/>
        </w:numPr>
        <w:autoSpaceDE/>
        <w:autoSpaceDN/>
        <w:jc w:val="both"/>
        <w:textAlignment w:val="top"/>
        <w:rPr>
          <w:rFonts w:cs="Times New Roman"/>
          <w:lang w:val="en-GB" w:eastAsia="en-GB"/>
        </w:rPr>
      </w:pPr>
      <w:r w:rsidRPr="007B7ABE">
        <w:rPr>
          <w:rFonts w:cs="Arial"/>
          <w:bdr w:val="none" w:sz="0" w:space="0" w:color="auto" w:frame="1"/>
          <w:lang w:val="en-GB" w:eastAsia="en-GB"/>
        </w:rPr>
        <w:t>Ensure children understand how well they are doing and what they can do to improve through effective feedback marking.</w:t>
      </w:r>
    </w:p>
    <w:p w14:paraId="746D32EF" w14:textId="77777777" w:rsidR="004E1AC5" w:rsidRPr="007B7ABE" w:rsidRDefault="004E1AC5" w:rsidP="00E11D0A">
      <w:pPr>
        <w:widowControl/>
        <w:numPr>
          <w:ilvl w:val="0"/>
          <w:numId w:val="1"/>
        </w:numPr>
        <w:autoSpaceDE/>
        <w:autoSpaceDN/>
        <w:jc w:val="both"/>
        <w:textAlignment w:val="top"/>
        <w:rPr>
          <w:b/>
          <w:sz w:val="28"/>
          <w:szCs w:val="28"/>
        </w:rPr>
      </w:pPr>
      <w:r w:rsidRPr="007B7ABE">
        <w:rPr>
          <w:bdr w:val="none" w:sz="0" w:space="0" w:color="auto" w:frame="1"/>
          <w:lang w:val="en-GB" w:eastAsia="en-GB"/>
        </w:rPr>
        <w:t xml:space="preserve">Offer a blended learning approach giving pupils the opportunity to access online materials as well as </w:t>
      </w:r>
      <w:r w:rsidR="00574A12" w:rsidRPr="007B7ABE">
        <w:rPr>
          <w:bdr w:val="none" w:sz="0" w:space="0" w:color="auto" w:frame="1"/>
          <w:lang w:val="en-GB" w:eastAsia="en-GB"/>
        </w:rPr>
        <w:t>classroom-based</w:t>
      </w:r>
      <w:r w:rsidRPr="007B7ABE">
        <w:rPr>
          <w:bdr w:val="none" w:sz="0" w:space="0" w:color="auto" w:frame="1"/>
          <w:lang w:val="en-GB" w:eastAsia="en-GB"/>
        </w:rPr>
        <w:t xml:space="preserve"> materials.</w:t>
      </w:r>
    </w:p>
    <w:p w14:paraId="1C47E573" w14:textId="77777777" w:rsidR="00094ED9" w:rsidRPr="007B7ABE" w:rsidRDefault="00094ED9" w:rsidP="00E11D0A">
      <w:pPr>
        <w:widowControl/>
        <w:autoSpaceDE/>
        <w:autoSpaceDN/>
        <w:jc w:val="both"/>
        <w:textAlignment w:val="top"/>
        <w:rPr>
          <w:lang w:val="en-GB" w:eastAsia="en-GB"/>
        </w:rPr>
      </w:pPr>
    </w:p>
    <w:p w14:paraId="0D3A328A" w14:textId="77777777" w:rsidR="00094ED9" w:rsidRDefault="00094ED9" w:rsidP="00E11D0A">
      <w:pPr>
        <w:widowControl/>
        <w:autoSpaceDE/>
        <w:autoSpaceDN/>
        <w:jc w:val="both"/>
        <w:textAlignment w:val="top"/>
        <w:rPr>
          <w:b/>
          <w:sz w:val="28"/>
          <w:szCs w:val="28"/>
          <w:u w:val="single"/>
        </w:rPr>
      </w:pPr>
      <w:r w:rsidRPr="00261095">
        <w:rPr>
          <w:b/>
          <w:sz w:val="28"/>
          <w:szCs w:val="28"/>
          <w:u w:val="single"/>
        </w:rPr>
        <w:t>Planning the Curriculum</w:t>
      </w:r>
    </w:p>
    <w:p w14:paraId="0CB18FBC" w14:textId="77777777" w:rsidR="00094ED9" w:rsidRDefault="00094ED9" w:rsidP="00E11D0A">
      <w:pPr>
        <w:pStyle w:val="ListParagraph"/>
        <w:numPr>
          <w:ilvl w:val="0"/>
          <w:numId w:val="1"/>
        </w:numPr>
        <w:tabs>
          <w:tab w:val="left" w:pos="461"/>
        </w:tabs>
        <w:spacing w:before="101"/>
        <w:ind w:right="-79"/>
        <w:jc w:val="both"/>
      </w:pPr>
      <w:r>
        <w:t>Subject</w:t>
      </w:r>
      <w:r>
        <w:rPr>
          <w:spacing w:val="-3"/>
        </w:rPr>
        <w:t xml:space="preserve"> </w:t>
      </w:r>
      <w:r>
        <w:t>leaders</w:t>
      </w:r>
      <w:r>
        <w:rPr>
          <w:spacing w:val="-5"/>
        </w:rPr>
        <w:t xml:space="preserve"> </w:t>
      </w:r>
      <w:r>
        <w:t>agree and write long</w:t>
      </w:r>
      <w:r>
        <w:rPr>
          <w:spacing w:val="-4"/>
        </w:rPr>
        <w:t xml:space="preserve"> </w:t>
      </w:r>
      <w:r>
        <w:t>term</w:t>
      </w:r>
      <w:r>
        <w:rPr>
          <w:spacing w:val="-2"/>
        </w:rPr>
        <w:t xml:space="preserve"> </w:t>
      </w:r>
      <w:r>
        <w:t>plans</w:t>
      </w:r>
      <w:r>
        <w:rPr>
          <w:spacing w:val="-6"/>
        </w:rPr>
        <w:t xml:space="preserve"> </w:t>
      </w:r>
      <w:r>
        <w:t>which</w:t>
      </w:r>
      <w:r>
        <w:rPr>
          <w:spacing w:val="-4"/>
        </w:rPr>
        <w:t xml:space="preserve"> </w:t>
      </w:r>
      <w:r>
        <w:t>contain</w:t>
      </w:r>
      <w:r>
        <w:rPr>
          <w:spacing w:val="-4"/>
        </w:rPr>
        <w:t xml:space="preserve"> </w:t>
      </w:r>
      <w:r>
        <w:t>details</w:t>
      </w:r>
      <w:r>
        <w:rPr>
          <w:spacing w:val="-3"/>
        </w:rPr>
        <w:t xml:space="preserve"> </w:t>
      </w:r>
      <w:r>
        <w:t>of</w:t>
      </w:r>
      <w:r>
        <w:rPr>
          <w:spacing w:val="-4"/>
        </w:rPr>
        <w:t xml:space="preserve"> </w:t>
      </w:r>
      <w:r>
        <w:t>the</w:t>
      </w:r>
      <w:r>
        <w:rPr>
          <w:spacing w:val="-5"/>
        </w:rPr>
        <w:t xml:space="preserve"> </w:t>
      </w:r>
      <w:r>
        <w:t>topics</w:t>
      </w:r>
      <w:r>
        <w:rPr>
          <w:spacing w:val="-3"/>
        </w:rPr>
        <w:t xml:space="preserve"> </w:t>
      </w:r>
      <w:r>
        <w:t>covered</w:t>
      </w:r>
      <w:r>
        <w:rPr>
          <w:spacing w:val="-5"/>
        </w:rPr>
        <w:t xml:space="preserve"> </w:t>
      </w:r>
      <w:r>
        <w:t>each</w:t>
      </w:r>
      <w:r>
        <w:rPr>
          <w:spacing w:val="-4"/>
        </w:rPr>
        <w:t xml:space="preserve"> </w:t>
      </w:r>
      <w:r>
        <w:t>term</w:t>
      </w:r>
      <w:r>
        <w:rPr>
          <w:spacing w:val="-2"/>
        </w:rPr>
        <w:t xml:space="preserve"> </w:t>
      </w:r>
      <w:r>
        <w:t>per</w:t>
      </w:r>
      <w:r>
        <w:rPr>
          <w:spacing w:val="-6"/>
        </w:rPr>
        <w:t xml:space="preserve"> </w:t>
      </w:r>
      <w:r>
        <w:t>year group for the academic</w:t>
      </w:r>
      <w:r>
        <w:rPr>
          <w:spacing w:val="-6"/>
        </w:rPr>
        <w:t xml:space="preserve"> </w:t>
      </w:r>
      <w:r>
        <w:t>year</w:t>
      </w:r>
    </w:p>
    <w:p w14:paraId="12E3CA3C" w14:textId="77777777" w:rsidR="00094ED9" w:rsidRDefault="00094ED9" w:rsidP="00E11D0A">
      <w:pPr>
        <w:pStyle w:val="ListParagraph"/>
        <w:numPr>
          <w:ilvl w:val="0"/>
          <w:numId w:val="1"/>
        </w:numPr>
        <w:tabs>
          <w:tab w:val="left" w:pos="461"/>
        </w:tabs>
        <w:ind w:right="-79"/>
        <w:jc w:val="both"/>
      </w:pPr>
      <w:r>
        <w:t>Class teachers will</w:t>
      </w:r>
      <w:r>
        <w:rPr>
          <w:spacing w:val="-4"/>
        </w:rPr>
        <w:t xml:space="preserve"> </w:t>
      </w:r>
      <w:r>
        <w:t>write</w:t>
      </w:r>
      <w:r>
        <w:rPr>
          <w:spacing w:val="-4"/>
        </w:rPr>
        <w:t xml:space="preserve"> </w:t>
      </w:r>
      <w:r>
        <w:t>medium</w:t>
      </w:r>
      <w:r>
        <w:rPr>
          <w:spacing w:val="-2"/>
        </w:rPr>
        <w:t xml:space="preserve"> </w:t>
      </w:r>
      <w:r>
        <w:t>term</w:t>
      </w:r>
      <w:r>
        <w:rPr>
          <w:spacing w:val="-3"/>
        </w:rPr>
        <w:t xml:space="preserve"> </w:t>
      </w:r>
      <w:r>
        <w:t>plans</w:t>
      </w:r>
      <w:r>
        <w:rPr>
          <w:spacing w:val="-2"/>
        </w:rPr>
        <w:t xml:space="preserve"> </w:t>
      </w:r>
      <w:r>
        <w:t>for</w:t>
      </w:r>
      <w:r>
        <w:rPr>
          <w:spacing w:val="-6"/>
        </w:rPr>
        <w:t xml:space="preserve"> </w:t>
      </w:r>
      <w:r>
        <w:t>their</w:t>
      </w:r>
      <w:r>
        <w:rPr>
          <w:spacing w:val="-4"/>
        </w:rPr>
        <w:t xml:space="preserve"> </w:t>
      </w:r>
      <w:r>
        <w:t>year group</w:t>
      </w:r>
      <w:r>
        <w:rPr>
          <w:spacing w:val="-4"/>
        </w:rPr>
        <w:t xml:space="preserve"> </w:t>
      </w:r>
      <w:r>
        <w:t>which</w:t>
      </w:r>
      <w:r>
        <w:rPr>
          <w:spacing w:val="-2"/>
        </w:rPr>
        <w:t xml:space="preserve"> </w:t>
      </w:r>
      <w:r>
        <w:t>contain</w:t>
      </w:r>
      <w:r>
        <w:rPr>
          <w:spacing w:val="-5"/>
        </w:rPr>
        <w:t xml:space="preserve"> </w:t>
      </w:r>
      <w:r>
        <w:t>the</w:t>
      </w:r>
      <w:r>
        <w:rPr>
          <w:spacing w:val="-4"/>
        </w:rPr>
        <w:t xml:space="preserve"> </w:t>
      </w:r>
      <w:r>
        <w:t>objectives,</w:t>
      </w:r>
      <w:r>
        <w:rPr>
          <w:spacing w:val="-2"/>
        </w:rPr>
        <w:t xml:space="preserve"> </w:t>
      </w:r>
      <w:r>
        <w:t>(skills</w:t>
      </w:r>
      <w:r>
        <w:rPr>
          <w:spacing w:val="-3"/>
        </w:rPr>
        <w:t xml:space="preserve"> </w:t>
      </w:r>
      <w:r>
        <w:t>and knowledge) and outcomes for each topic covered each</w:t>
      </w:r>
      <w:r>
        <w:rPr>
          <w:spacing w:val="-13"/>
        </w:rPr>
        <w:t xml:space="preserve"> </w:t>
      </w:r>
      <w:r>
        <w:t>half-term</w:t>
      </w:r>
    </w:p>
    <w:p w14:paraId="47D21658" w14:textId="77777777" w:rsidR="00094ED9" w:rsidRPr="00A876CF" w:rsidRDefault="00A876CF" w:rsidP="00E11D0A">
      <w:pPr>
        <w:pStyle w:val="ListParagraph"/>
        <w:numPr>
          <w:ilvl w:val="0"/>
          <w:numId w:val="1"/>
        </w:numPr>
        <w:tabs>
          <w:tab w:val="left" w:pos="461"/>
        </w:tabs>
        <w:ind w:right="-79"/>
        <w:jc w:val="both"/>
        <w:rPr>
          <w:color w:val="FF0000"/>
        </w:rPr>
      </w:pPr>
      <w:r w:rsidRPr="00A876CF">
        <w:rPr>
          <w:color w:val="FF0000"/>
        </w:rPr>
        <w:t xml:space="preserve">Academic Lead </w:t>
      </w:r>
      <w:r w:rsidR="00094ED9" w:rsidRPr="00A876CF">
        <w:rPr>
          <w:color w:val="FF0000"/>
        </w:rPr>
        <w:t xml:space="preserve">will </w:t>
      </w:r>
      <w:r w:rsidRPr="00A876CF">
        <w:rPr>
          <w:color w:val="FF0000"/>
        </w:rPr>
        <w:t>create progression maps to highlight the development throughout the whole school.</w:t>
      </w:r>
    </w:p>
    <w:p w14:paraId="61B010CC" w14:textId="5F939646" w:rsidR="00094ED9" w:rsidRDefault="00094ED9" w:rsidP="00E11D0A">
      <w:pPr>
        <w:pStyle w:val="ListParagraph"/>
        <w:numPr>
          <w:ilvl w:val="0"/>
          <w:numId w:val="1"/>
        </w:numPr>
        <w:tabs>
          <w:tab w:val="left" w:pos="461"/>
        </w:tabs>
        <w:spacing w:line="279" w:lineRule="exact"/>
        <w:ind w:right="-79" w:hanging="361"/>
        <w:jc w:val="both"/>
      </w:pPr>
      <w:r>
        <w:t xml:space="preserve">The </w:t>
      </w:r>
      <w:proofErr w:type="gramStart"/>
      <w:r>
        <w:t>long term</w:t>
      </w:r>
      <w:proofErr w:type="gramEnd"/>
      <w:r>
        <w:t xml:space="preserve"> plan and </w:t>
      </w:r>
      <w:r w:rsidR="00A876CF">
        <w:t xml:space="preserve">medium term plan </w:t>
      </w:r>
      <w:r>
        <w:t>form the scheme of work and ensure continuity and</w:t>
      </w:r>
      <w:r>
        <w:rPr>
          <w:spacing w:val="-10"/>
        </w:rPr>
        <w:t xml:space="preserve"> </w:t>
      </w:r>
      <w:r>
        <w:t>progression</w:t>
      </w:r>
    </w:p>
    <w:p w14:paraId="3A81525A" w14:textId="73BC17FF" w:rsidR="00094ED9" w:rsidRDefault="00094ED9" w:rsidP="00827DD8">
      <w:pPr>
        <w:pStyle w:val="ListParagraph"/>
        <w:numPr>
          <w:ilvl w:val="0"/>
          <w:numId w:val="1"/>
        </w:numPr>
        <w:tabs>
          <w:tab w:val="left" w:pos="461"/>
        </w:tabs>
        <w:spacing w:line="279" w:lineRule="exact"/>
        <w:ind w:right="-79" w:hanging="361"/>
        <w:jc w:val="both"/>
      </w:pPr>
      <w:r>
        <w:rPr>
          <w:spacing w:val="-3"/>
        </w:rPr>
        <w:t xml:space="preserve">Teachers </w:t>
      </w:r>
      <w:r>
        <w:t>will use the above to write weekly plans which include details of activities,</w:t>
      </w:r>
      <w:r>
        <w:rPr>
          <w:spacing w:val="-34"/>
        </w:rPr>
        <w:t xml:space="preserve"> </w:t>
      </w:r>
      <w:r>
        <w:t xml:space="preserve">resources, differentiation </w:t>
      </w:r>
      <w:r w:rsidR="00827DD8">
        <w:rPr>
          <w:color w:val="00B050"/>
        </w:rPr>
        <w:t xml:space="preserve">with more detail given to </w:t>
      </w:r>
      <w:proofErr w:type="spellStart"/>
      <w:r w:rsidR="00827DD8">
        <w:rPr>
          <w:color w:val="00B050"/>
        </w:rPr>
        <w:t>maths</w:t>
      </w:r>
      <w:proofErr w:type="spellEnd"/>
      <w:r w:rsidR="00827DD8">
        <w:rPr>
          <w:color w:val="00B050"/>
        </w:rPr>
        <w:t xml:space="preserve"> and English plans.</w:t>
      </w:r>
    </w:p>
    <w:p w14:paraId="0E412449" w14:textId="77777777" w:rsidR="00094ED9" w:rsidRPr="007B7ABE" w:rsidRDefault="00094ED9" w:rsidP="00E11D0A">
      <w:pPr>
        <w:pStyle w:val="ListParagraph"/>
        <w:numPr>
          <w:ilvl w:val="0"/>
          <w:numId w:val="1"/>
        </w:numPr>
        <w:tabs>
          <w:tab w:val="left" w:pos="461"/>
        </w:tabs>
        <w:spacing w:before="1"/>
        <w:ind w:right="-79"/>
        <w:jc w:val="both"/>
      </w:pPr>
      <w:r>
        <w:t xml:space="preserve">Daily plans will be annotated with reflections from the lessons and filed for future use in informing future </w:t>
      </w:r>
      <w:r w:rsidRPr="007B7ABE">
        <w:t>planning.</w:t>
      </w:r>
    </w:p>
    <w:p w14:paraId="7419B2F9" w14:textId="77777777" w:rsidR="00574A12" w:rsidRPr="00A876CF" w:rsidRDefault="00574A12" w:rsidP="00E11D0A">
      <w:pPr>
        <w:pStyle w:val="ListParagraph"/>
        <w:numPr>
          <w:ilvl w:val="0"/>
          <w:numId w:val="1"/>
        </w:numPr>
        <w:tabs>
          <w:tab w:val="left" w:pos="426"/>
        </w:tabs>
        <w:spacing w:before="1"/>
        <w:ind w:left="426" w:right="-79" w:hanging="327"/>
        <w:jc w:val="both"/>
        <w:rPr>
          <w:color w:val="FF0000"/>
        </w:rPr>
      </w:pPr>
      <w:r w:rsidRPr="007B7ABE">
        <w:t>Plans will be annotated with codes to illustrate how British Values are embedded in to teaching and learning. (BV1= Rule of Law, BV2=Democracy, BV3=Individual Liberty, BV4=Respect, BV5=Tolerance</w:t>
      </w:r>
      <w:r w:rsidR="00A876CF">
        <w:t xml:space="preserve">, </w:t>
      </w:r>
      <w:r w:rsidR="00A876CF" w:rsidRPr="00A876CF">
        <w:rPr>
          <w:color w:val="FF0000"/>
        </w:rPr>
        <w:t>BV6 Diversity</w:t>
      </w:r>
      <w:r w:rsidRPr="00A876CF">
        <w:rPr>
          <w:color w:val="FF0000"/>
        </w:rPr>
        <w:t>)</w:t>
      </w:r>
    </w:p>
    <w:p w14:paraId="18F3EBFA" w14:textId="77777777" w:rsidR="00A876CF" w:rsidRDefault="00A876CF" w:rsidP="00E11D0A">
      <w:pPr>
        <w:pStyle w:val="ListParagraph"/>
        <w:numPr>
          <w:ilvl w:val="0"/>
          <w:numId w:val="1"/>
        </w:numPr>
        <w:tabs>
          <w:tab w:val="left" w:pos="426"/>
        </w:tabs>
        <w:spacing w:before="1"/>
        <w:ind w:left="426" w:right="-79" w:hanging="327"/>
        <w:jc w:val="both"/>
        <w:rPr>
          <w:color w:val="FF0000"/>
        </w:rPr>
      </w:pPr>
      <w:r w:rsidRPr="00A876CF">
        <w:rPr>
          <w:color w:val="FF0000"/>
        </w:rPr>
        <w:t>IT opportunities will be noted on planning</w:t>
      </w:r>
    </w:p>
    <w:p w14:paraId="70A3EDDD" w14:textId="07E7009E" w:rsidR="00201020" w:rsidRDefault="00A876CF" w:rsidP="00B55AC2">
      <w:pPr>
        <w:pStyle w:val="ListParagraph"/>
        <w:numPr>
          <w:ilvl w:val="0"/>
          <w:numId w:val="1"/>
        </w:numPr>
        <w:tabs>
          <w:tab w:val="left" w:pos="426"/>
        </w:tabs>
        <w:spacing w:before="1"/>
        <w:ind w:left="426" w:right="-79" w:firstLine="0"/>
        <w:jc w:val="both"/>
      </w:pPr>
      <w:r w:rsidRPr="001F2FD2">
        <w:rPr>
          <w:color w:val="FF0000"/>
        </w:rPr>
        <w:t>IMP</w:t>
      </w:r>
      <w:r w:rsidR="00201020" w:rsidRPr="001F2FD2">
        <w:rPr>
          <w:color w:val="FF0000"/>
        </w:rPr>
        <w:t xml:space="preserve"> (in the moment planning) noted on annotated plans to show child-led activity has taken precedent over planned lessons.</w:t>
      </w:r>
    </w:p>
    <w:p w14:paraId="5BE92B0C" w14:textId="77777777" w:rsidR="00094ED9" w:rsidRPr="007B7ABE" w:rsidRDefault="00094ED9" w:rsidP="00E11D0A">
      <w:pPr>
        <w:pStyle w:val="ListParagraph"/>
        <w:numPr>
          <w:ilvl w:val="0"/>
          <w:numId w:val="1"/>
        </w:numPr>
        <w:tabs>
          <w:tab w:val="left" w:pos="426"/>
        </w:tabs>
        <w:spacing w:before="1"/>
        <w:ind w:left="426" w:right="-79" w:hanging="327"/>
        <w:jc w:val="both"/>
      </w:pPr>
      <w:r w:rsidRPr="007B7ABE">
        <w:t xml:space="preserve">Parents are informed of each year </w:t>
      </w:r>
      <w:r w:rsidRPr="007B7ABE">
        <w:rPr>
          <w:spacing w:val="-4"/>
        </w:rPr>
        <w:t xml:space="preserve">group’s </w:t>
      </w:r>
      <w:r w:rsidRPr="007B7ABE">
        <w:t xml:space="preserve">learning objectives </w:t>
      </w:r>
      <w:r w:rsidRPr="007B7ABE">
        <w:rPr>
          <w:spacing w:val="-3"/>
        </w:rPr>
        <w:t xml:space="preserve">for </w:t>
      </w:r>
      <w:r w:rsidR="00C103D2" w:rsidRPr="007B7ABE">
        <w:t xml:space="preserve">the term by a summary </w:t>
      </w:r>
      <w:r w:rsidRPr="007B7ABE">
        <w:t>shown in a Topic Web and termly letter from the class teacher.</w:t>
      </w:r>
    </w:p>
    <w:p w14:paraId="1B255DA1" w14:textId="77777777" w:rsidR="00094ED9" w:rsidRPr="007B7ABE" w:rsidRDefault="00094ED9" w:rsidP="00E11D0A">
      <w:pPr>
        <w:pStyle w:val="ListParagraph"/>
        <w:numPr>
          <w:ilvl w:val="0"/>
          <w:numId w:val="1"/>
        </w:numPr>
        <w:tabs>
          <w:tab w:val="left" w:pos="426"/>
        </w:tabs>
        <w:ind w:left="426" w:right="-79" w:hanging="327"/>
        <w:jc w:val="both"/>
      </w:pPr>
      <w:r w:rsidRPr="007B7ABE">
        <w:t xml:space="preserve">Clear objectives and plenaries to strongly encourage </w:t>
      </w:r>
      <w:r w:rsidRPr="007B7ABE">
        <w:rPr>
          <w:spacing w:val="-3"/>
        </w:rPr>
        <w:t>children’s</w:t>
      </w:r>
      <w:r w:rsidRPr="007B7ABE">
        <w:rPr>
          <w:spacing w:val="-6"/>
        </w:rPr>
        <w:t xml:space="preserve"> </w:t>
      </w:r>
      <w:r w:rsidRPr="007B7ABE">
        <w:t>learning</w:t>
      </w:r>
    </w:p>
    <w:p w14:paraId="03859D0B" w14:textId="440F6179" w:rsidR="00094ED9" w:rsidRDefault="001F2FD2" w:rsidP="00E11D0A">
      <w:pPr>
        <w:pStyle w:val="ListParagraph"/>
        <w:numPr>
          <w:ilvl w:val="0"/>
          <w:numId w:val="1"/>
        </w:numPr>
        <w:tabs>
          <w:tab w:val="left" w:pos="426"/>
        </w:tabs>
        <w:spacing w:before="1"/>
        <w:ind w:left="426" w:right="-79" w:hanging="327"/>
        <w:jc w:val="both"/>
      </w:pPr>
      <w:r>
        <w:rPr>
          <w:spacing w:val="-3"/>
        </w:rPr>
        <w:br w:type="page"/>
      </w:r>
      <w:r w:rsidR="00094ED9">
        <w:rPr>
          <w:spacing w:val="-3"/>
        </w:rPr>
        <w:lastRenderedPageBreak/>
        <w:t xml:space="preserve">Any </w:t>
      </w:r>
      <w:r w:rsidR="00094ED9">
        <w:t>child on an EHC plan has objectives and strategies in place to enable them to acquire</w:t>
      </w:r>
      <w:r w:rsidR="00094ED9">
        <w:rPr>
          <w:spacing w:val="-26"/>
        </w:rPr>
        <w:t xml:space="preserve"> </w:t>
      </w:r>
      <w:r w:rsidR="00094ED9">
        <w:t>skills</w:t>
      </w:r>
    </w:p>
    <w:p w14:paraId="37E66146" w14:textId="463ADFAF" w:rsidR="00094ED9" w:rsidRPr="00201020" w:rsidRDefault="00094ED9" w:rsidP="00E11D0A">
      <w:pPr>
        <w:pStyle w:val="ListParagraph"/>
        <w:numPr>
          <w:ilvl w:val="0"/>
          <w:numId w:val="1"/>
        </w:numPr>
        <w:tabs>
          <w:tab w:val="left" w:pos="461"/>
        </w:tabs>
        <w:spacing w:before="1"/>
        <w:ind w:right="-79" w:hanging="361"/>
        <w:jc w:val="both"/>
        <w:rPr>
          <w:color w:val="FF0000"/>
        </w:rPr>
      </w:pPr>
      <w:r w:rsidRPr="00201020">
        <w:rPr>
          <w:color w:val="FF0000"/>
        </w:rPr>
        <w:t>Children requiring additional support and intervention will have a</w:t>
      </w:r>
      <w:r w:rsidR="00201020" w:rsidRPr="00201020">
        <w:rPr>
          <w:color w:val="FF0000"/>
        </w:rPr>
        <w:t xml:space="preserve"> SEND Support Plan, detailing strengths and areas of support including strategies and interventions.  This is prepared by the </w:t>
      </w:r>
      <w:r w:rsidR="001F2FD2">
        <w:rPr>
          <w:color w:val="00B050"/>
        </w:rPr>
        <w:t xml:space="preserve">class </w:t>
      </w:r>
      <w:r w:rsidRPr="00201020">
        <w:rPr>
          <w:color w:val="FF0000"/>
        </w:rPr>
        <w:t>teach</w:t>
      </w:r>
      <w:r w:rsidR="001F2FD2">
        <w:rPr>
          <w:color w:val="FF0000"/>
        </w:rPr>
        <w:t>er</w:t>
      </w:r>
      <w:r w:rsidRPr="00201020">
        <w:rPr>
          <w:color w:val="FF0000"/>
        </w:rPr>
        <w:t xml:space="preserve"> in discussion with the SENCo and any outside agencies.</w:t>
      </w:r>
    </w:p>
    <w:p w14:paraId="1C2E8FB3" w14:textId="77777777" w:rsidR="00094ED9" w:rsidRDefault="00094ED9" w:rsidP="00E11D0A">
      <w:pPr>
        <w:pStyle w:val="ListParagraph"/>
        <w:numPr>
          <w:ilvl w:val="0"/>
          <w:numId w:val="1"/>
        </w:numPr>
        <w:tabs>
          <w:tab w:val="left" w:pos="461"/>
        </w:tabs>
        <w:spacing w:before="1"/>
        <w:ind w:right="-79" w:hanging="361"/>
        <w:jc w:val="both"/>
      </w:pPr>
      <w:r>
        <w:t>Intervention programmes are discussed and timetable</w:t>
      </w:r>
      <w:r w:rsidR="00201020">
        <w:t>d</w:t>
      </w:r>
      <w:r>
        <w:t xml:space="preserve"> with the SENCo</w:t>
      </w:r>
    </w:p>
    <w:p w14:paraId="414B94A1" w14:textId="77777777" w:rsidR="00094ED9" w:rsidRDefault="00094ED9" w:rsidP="00E11D0A">
      <w:pPr>
        <w:ind w:right="-79"/>
        <w:jc w:val="both"/>
      </w:pPr>
    </w:p>
    <w:p w14:paraId="0B91ACB9" w14:textId="77777777" w:rsidR="00094ED9" w:rsidRDefault="00094ED9" w:rsidP="00201020">
      <w:pPr>
        <w:pStyle w:val="Heading1"/>
        <w:spacing w:before="19"/>
        <w:jc w:val="both"/>
        <w:rPr>
          <w:u w:val="none"/>
        </w:rPr>
      </w:pPr>
      <w:r>
        <w:rPr>
          <w:rFonts w:ascii="Times New Roman" w:eastAsia="Times New Roman"/>
          <w:b w:val="0"/>
          <w:spacing w:val="-71"/>
          <w:u w:val="none"/>
        </w:rPr>
        <w:t xml:space="preserve"> </w:t>
      </w:r>
      <w:r>
        <w:t xml:space="preserve">The Early </w:t>
      </w:r>
      <w:r>
        <w:rPr>
          <w:spacing w:val="-7"/>
        </w:rPr>
        <w:t xml:space="preserve">Years </w:t>
      </w:r>
      <w:r>
        <w:t>Foundation Stage (EYFS)</w:t>
      </w:r>
    </w:p>
    <w:p w14:paraId="6E9BEC94" w14:textId="77777777" w:rsidR="00094ED9" w:rsidRDefault="00094ED9" w:rsidP="00FC43B7">
      <w:pPr>
        <w:pStyle w:val="ListParagraph"/>
        <w:numPr>
          <w:ilvl w:val="0"/>
          <w:numId w:val="1"/>
        </w:numPr>
        <w:tabs>
          <w:tab w:val="left" w:pos="461"/>
        </w:tabs>
        <w:ind w:hanging="361"/>
        <w:jc w:val="both"/>
      </w:pPr>
      <w:r>
        <w:t xml:space="preserve">The Early </w:t>
      </w:r>
      <w:r>
        <w:rPr>
          <w:spacing w:val="-5"/>
        </w:rPr>
        <w:t xml:space="preserve">Years </w:t>
      </w:r>
      <w:r>
        <w:t>Foundation Stage is delivered holistically through play-based</w:t>
      </w:r>
      <w:r>
        <w:rPr>
          <w:spacing w:val="-11"/>
        </w:rPr>
        <w:t xml:space="preserve"> </w:t>
      </w:r>
      <w:r>
        <w:t>activities</w:t>
      </w:r>
    </w:p>
    <w:p w14:paraId="6ECFCC85" w14:textId="77777777" w:rsidR="00094ED9" w:rsidRDefault="00094ED9" w:rsidP="00E11D0A">
      <w:pPr>
        <w:pStyle w:val="ListParagraph"/>
        <w:numPr>
          <w:ilvl w:val="0"/>
          <w:numId w:val="1"/>
        </w:numPr>
        <w:tabs>
          <w:tab w:val="left" w:pos="461"/>
        </w:tabs>
        <w:ind w:right="320"/>
        <w:jc w:val="both"/>
      </w:pPr>
      <w:r>
        <w:t>None</w:t>
      </w:r>
      <w:r>
        <w:rPr>
          <w:spacing w:val="-5"/>
        </w:rPr>
        <w:t xml:space="preserve"> </w:t>
      </w:r>
      <w:r>
        <w:t>of</w:t>
      </w:r>
      <w:r>
        <w:rPr>
          <w:spacing w:val="-2"/>
        </w:rPr>
        <w:t xml:space="preserve"> </w:t>
      </w:r>
      <w:r>
        <w:t>the</w:t>
      </w:r>
      <w:r>
        <w:rPr>
          <w:spacing w:val="-5"/>
        </w:rPr>
        <w:t xml:space="preserve"> </w:t>
      </w:r>
      <w:r>
        <w:t>areas</w:t>
      </w:r>
      <w:r>
        <w:rPr>
          <w:spacing w:val="-4"/>
        </w:rPr>
        <w:t xml:space="preserve"> </w:t>
      </w:r>
      <w:r>
        <w:t>of</w:t>
      </w:r>
      <w:r>
        <w:rPr>
          <w:spacing w:val="-2"/>
        </w:rPr>
        <w:t xml:space="preserve"> </w:t>
      </w:r>
      <w:r>
        <w:t>learning</w:t>
      </w:r>
      <w:r>
        <w:rPr>
          <w:spacing w:val="-3"/>
        </w:rPr>
        <w:t xml:space="preserve"> </w:t>
      </w:r>
      <w:r>
        <w:t>can</w:t>
      </w:r>
      <w:r>
        <w:rPr>
          <w:spacing w:val="-3"/>
        </w:rPr>
        <w:t xml:space="preserve"> </w:t>
      </w:r>
      <w:r>
        <w:t>be</w:t>
      </w:r>
      <w:r>
        <w:rPr>
          <w:spacing w:val="-3"/>
        </w:rPr>
        <w:t xml:space="preserve"> </w:t>
      </w:r>
      <w:r>
        <w:t>delivered</w:t>
      </w:r>
      <w:r>
        <w:rPr>
          <w:spacing w:val="-2"/>
        </w:rPr>
        <w:t xml:space="preserve"> </w:t>
      </w:r>
      <w:r>
        <w:t>in</w:t>
      </w:r>
      <w:r>
        <w:rPr>
          <w:spacing w:val="-3"/>
        </w:rPr>
        <w:t xml:space="preserve"> </w:t>
      </w:r>
      <w:r>
        <w:t>isolation</w:t>
      </w:r>
      <w:r>
        <w:rPr>
          <w:spacing w:val="-3"/>
        </w:rPr>
        <w:t xml:space="preserve"> </w:t>
      </w:r>
      <w:r>
        <w:t>from</w:t>
      </w:r>
      <w:r>
        <w:rPr>
          <w:spacing w:val="-3"/>
        </w:rPr>
        <w:t xml:space="preserve"> </w:t>
      </w:r>
      <w:r>
        <w:t>others.</w:t>
      </w:r>
      <w:r>
        <w:rPr>
          <w:spacing w:val="-6"/>
        </w:rPr>
        <w:t xml:space="preserve"> </w:t>
      </w:r>
      <w:r>
        <w:t>They</w:t>
      </w:r>
      <w:r>
        <w:rPr>
          <w:spacing w:val="-1"/>
        </w:rPr>
        <w:t xml:space="preserve"> </w:t>
      </w:r>
      <w:r>
        <w:t>are</w:t>
      </w:r>
      <w:r>
        <w:rPr>
          <w:spacing w:val="-4"/>
        </w:rPr>
        <w:t xml:space="preserve"> </w:t>
      </w:r>
      <w:r>
        <w:t>equally</w:t>
      </w:r>
      <w:r>
        <w:rPr>
          <w:spacing w:val="-3"/>
        </w:rPr>
        <w:t xml:space="preserve"> </w:t>
      </w:r>
      <w:r>
        <w:t>important and depend on each</w:t>
      </w:r>
      <w:r>
        <w:rPr>
          <w:spacing w:val="-7"/>
        </w:rPr>
        <w:t xml:space="preserve"> </w:t>
      </w:r>
      <w:r>
        <w:t>other</w:t>
      </w:r>
    </w:p>
    <w:p w14:paraId="34E5F3BE" w14:textId="77777777" w:rsidR="00094ED9" w:rsidRDefault="00094ED9" w:rsidP="00E11D0A">
      <w:pPr>
        <w:pStyle w:val="ListParagraph"/>
        <w:numPr>
          <w:ilvl w:val="0"/>
          <w:numId w:val="1"/>
        </w:numPr>
        <w:tabs>
          <w:tab w:val="left" w:pos="461"/>
        </w:tabs>
        <w:spacing w:before="1" w:line="279" w:lineRule="exact"/>
        <w:ind w:hanging="361"/>
        <w:jc w:val="both"/>
      </w:pPr>
      <w:r>
        <w:t xml:space="preserve">Activities and learning opportunities are provided </w:t>
      </w:r>
      <w:r>
        <w:rPr>
          <w:spacing w:val="-3"/>
        </w:rPr>
        <w:t xml:space="preserve">to </w:t>
      </w:r>
      <w:r>
        <w:t>match children’s</w:t>
      </w:r>
      <w:r>
        <w:rPr>
          <w:spacing w:val="-13"/>
        </w:rPr>
        <w:t xml:space="preserve"> </w:t>
      </w:r>
      <w:r>
        <w:t>interests</w:t>
      </w:r>
    </w:p>
    <w:p w14:paraId="74C48960" w14:textId="77777777" w:rsidR="00094ED9" w:rsidRDefault="00094ED9" w:rsidP="00E11D0A">
      <w:pPr>
        <w:pStyle w:val="ListParagraph"/>
        <w:numPr>
          <w:ilvl w:val="0"/>
          <w:numId w:val="1"/>
        </w:numPr>
        <w:tabs>
          <w:tab w:val="left" w:pos="461"/>
        </w:tabs>
        <w:spacing w:line="279" w:lineRule="exact"/>
        <w:ind w:hanging="361"/>
        <w:jc w:val="both"/>
      </w:pPr>
      <w:r>
        <w:rPr>
          <w:spacing w:val="-4"/>
        </w:rPr>
        <w:t xml:space="preserve">Topics </w:t>
      </w:r>
      <w:r>
        <w:t>are set half termly in accordance with long term</w:t>
      </w:r>
      <w:r>
        <w:rPr>
          <w:spacing w:val="-7"/>
        </w:rPr>
        <w:t xml:space="preserve"> </w:t>
      </w:r>
      <w:r>
        <w:t>plans</w:t>
      </w:r>
    </w:p>
    <w:p w14:paraId="32D72169" w14:textId="77777777" w:rsidR="00094ED9" w:rsidRDefault="00094ED9" w:rsidP="00E11D0A">
      <w:pPr>
        <w:pStyle w:val="ListParagraph"/>
        <w:numPr>
          <w:ilvl w:val="0"/>
          <w:numId w:val="1"/>
        </w:numPr>
        <w:tabs>
          <w:tab w:val="left" w:pos="461"/>
        </w:tabs>
        <w:ind w:hanging="361"/>
        <w:jc w:val="both"/>
      </w:pPr>
      <w:r>
        <w:t xml:space="preserve">Short term (weekly planning) covers the Development </w:t>
      </w:r>
      <w:r>
        <w:rPr>
          <w:spacing w:val="-3"/>
        </w:rPr>
        <w:t xml:space="preserve">Matters </w:t>
      </w:r>
      <w:r>
        <w:t>aspects of the</w:t>
      </w:r>
      <w:r>
        <w:rPr>
          <w:spacing w:val="-10"/>
        </w:rPr>
        <w:t xml:space="preserve"> </w:t>
      </w:r>
      <w:r>
        <w:rPr>
          <w:spacing w:val="-3"/>
        </w:rPr>
        <w:t>EYFS</w:t>
      </w:r>
    </w:p>
    <w:p w14:paraId="0229849A" w14:textId="77777777" w:rsidR="00094ED9" w:rsidRDefault="00094ED9" w:rsidP="00E11D0A">
      <w:pPr>
        <w:pStyle w:val="ListParagraph"/>
        <w:numPr>
          <w:ilvl w:val="0"/>
          <w:numId w:val="1"/>
        </w:numPr>
        <w:tabs>
          <w:tab w:val="left" w:pos="461"/>
        </w:tabs>
        <w:spacing w:before="1"/>
        <w:ind w:right="798"/>
        <w:jc w:val="both"/>
      </w:pPr>
      <w:r>
        <w:t xml:space="preserve">Opportunities build upon and extend </w:t>
      </w:r>
      <w:r>
        <w:rPr>
          <w:spacing w:val="-3"/>
        </w:rPr>
        <w:t xml:space="preserve">children’s </w:t>
      </w:r>
      <w:r>
        <w:t>knowledge, experience and interest,</w:t>
      </w:r>
      <w:r>
        <w:rPr>
          <w:spacing w:val="-26"/>
        </w:rPr>
        <w:t xml:space="preserve"> </w:t>
      </w:r>
      <w:r>
        <w:t>and develop their self-esteem and</w:t>
      </w:r>
      <w:r>
        <w:rPr>
          <w:spacing w:val="-6"/>
        </w:rPr>
        <w:t xml:space="preserve"> </w:t>
      </w:r>
      <w:r>
        <w:t>confidence</w:t>
      </w:r>
    </w:p>
    <w:p w14:paraId="0DD0B80D" w14:textId="77777777" w:rsidR="00094ED9" w:rsidRDefault="00094ED9" w:rsidP="00E11D0A">
      <w:pPr>
        <w:pStyle w:val="ListParagraph"/>
        <w:numPr>
          <w:ilvl w:val="0"/>
          <w:numId w:val="1"/>
        </w:numPr>
        <w:tabs>
          <w:tab w:val="left" w:pos="461"/>
        </w:tabs>
        <w:spacing w:before="3" w:line="237" w:lineRule="auto"/>
        <w:ind w:right="180"/>
        <w:jc w:val="both"/>
      </w:pPr>
      <w:r>
        <w:rPr>
          <w:spacing w:val="-4"/>
        </w:rPr>
        <w:t>We</w:t>
      </w:r>
      <w:r>
        <w:rPr>
          <w:spacing w:val="-3"/>
        </w:rPr>
        <w:t xml:space="preserve"> </w:t>
      </w:r>
      <w:r>
        <w:t>build</w:t>
      </w:r>
      <w:r>
        <w:rPr>
          <w:spacing w:val="-4"/>
        </w:rPr>
        <w:t xml:space="preserve"> </w:t>
      </w:r>
      <w:r>
        <w:t>a</w:t>
      </w:r>
      <w:r>
        <w:rPr>
          <w:spacing w:val="-5"/>
        </w:rPr>
        <w:t xml:space="preserve"> </w:t>
      </w:r>
      <w:r>
        <w:t>partnership</w:t>
      </w:r>
      <w:r>
        <w:rPr>
          <w:spacing w:val="-4"/>
        </w:rPr>
        <w:t xml:space="preserve"> </w:t>
      </w:r>
      <w:r>
        <w:t>between</w:t>
      </w:r>
      <w:r>
        <w:rPr>
          <w:spacing w:val="-4"/>
        </w:rPr>
        <w:t xml:space="preserve"> </w:t>
      </w:r>
      <w:r>
        <w:t>practitioners</w:t>
      </w:r>
      <w:r>
        <w:rPr>
          <w:spacing w:val="-2"/>
        </w:rPr>
        <w:t xml:space="preserve"> </w:t>
      </w:r>
      <w:r>
        <w:t>and</w:t>
      </w:r>
      <w:r>
        <w:rPr>
          <w:spacing w:val="-4"/>
        </w:rPr>
        <w:t xml:space="preserve"> </w:t>
      </w:r>
      <w:r>
        <w:t>parents,</w:t>
      </w:r>
      <w:r>
        <w:rPr>
          <w:spacing w:val="-2"/>
        </w:rPr>
        <w:t xml:space="preserve"> </w:t>
      </w:r>
      <w:r>
        <w:t>so</w:t>
      </w:r>
      <w:r>
        <w:rPr>
          <w:spacing w:val="-3"/>
        </w:rPr>
        <w:t xml:space="preserve"> </w:t>
      </w:r>
      <w:r>
        <w:t>that</w:t>
      </w:r>
      <w:r>
        <w:rPr>
          <w:spacing w:val="-5"/>
        </w:rPr>
        <w:t xml:space="preserve"> </w:t>
      </w:r>
      <w:r>
        <w:t>our</w:t>
      </w:r>
      <w:r>
        <w:rPr>
          <w:spacing w:val="-5"/>
        </w:rPr>
        <w:t xml:space="preserve"> </w:t>
      </w:r>
      <w:r>
        <w:t>children</w:t>
      </w:r>
      <w:r>
        <w:rPr>
          <w:spacing w:val="-3"/>
        </w:rPr>
        <w:t xml:space="preserve"> </w:t>
      </w:r>
      <w:r>
        <w:t>feel</w:t>
      </w:r>
      <w:r>
        <w:rPr>
          <w:spacing w:val="-3"/>
        </w:rPr>
        <w:t xml:space="preserve"> </w:t>
      </w:r>
      <w:r>
        <w:t>secure</w:t>
      </w:r>
      <w:r>
        <w:rPr>
          <w:spacing w:val="-5"/>
        </w:rPr>
        <w:t xml:space="preserve"> </w:t>
      </w:r>
      <w:r>
        <w:t>at</w:t>
      </w:r>
      <w:r>
        <w:rPr>
          <w:spacing w:val="-2"/>
        </w:rPr>
        <w:t xml:space="preserve"> </w:t>
      </w:r>
      <w:r>
        <w:t>School and develop a sense of well-being and</w:t>
      </w:r>
      <w:r>
        <w:rPr>
          <w:spacing w:val="-9"/>
        </w:rPr>
        <w:t xml:space="preserve"> </w:t>
      </w:r>
      <w:r>
        <w:t>achievement</w:t>
      </w:r>
    </w:p>
    <w:p w14:paraId="1B3195BB" w14:textId="5BA405DA" w:rsidR="00094ED9" w:rsidRPr="001F2FD2" w:rsidRDefault="00094ED9" w:rsidP="00E11D0A">
      <w:pPr>
        <w:pStyle w:val="ListParagraph"/>
        <w:numPr>
          <w:ilvl w:val="0"/>
          <w:numId w:val="1"/>
        </w:numPr>
        <w:tabs>
          <w:tab w:val="left" w:pos="461"/>
        </w:tabs>
        <w:spacing w:before="2"/>
        <w:ind w:right="402"/>
        <w:jc w:val="both"/>
      </w:pPr>
      <w:r>
        <w:t>Practitioners</w:t>
      </w:r>
      <w:r>
        <w:rPr>
          <w:spacing w:val="-3"/>
        </w:rPr>
        <w:t xml:space="preserve"> </w:t>
      </w:r>
      <w:proofErr w:type="gramStart"/>
      <w:r>
        <w:rPr>
          <w:spacing w:val="-3"/>
        </w:rPr>
        <w:t>have</w:t>
      </w:r>
      <w:r>
        <w:rPr>
          <w:spacing w:val="-1"/>
        </w:rPr>
        <w:t xml:space="preserve"> </w:t>
      </w:r>
      <w:r>
        <w:t>an</w:t>
      </w:r>
      <w:r>
        <w:rPr>
          <w:spacing w:val="-3"/>
        </w:rPr>
        <w:t xml:space="preserve"> </w:t>
      </w:r>
      <w:r>
        <w:t>understanding</w:t>
      </w:r>
      <w:r>
        <w:rPr>
          <w:spacing w:val="-3"/>
        </w:rPr>
        <w:t xml:space="preserve"> </w:t>
      </w:r>
      <w:r>
        <w:t>of</w:t>
      </w:r>
      <w:proofErr w:type="gramEnd"/>
      <w:r>
        <w:rPr>
          <w:spacing w:val="-3"/>
        </w:rPr>
        <w:t xml:space="preserve"> </w:t>
      </w:r>
      <w:r>
        <w:t>how</w:t>
      </w:r>
      <w:r>
        <w:rPr>
          <w:spacing w:val="-1"/>
        </w:rPr>
        <w:t xml:space="preserve"> </w:t>
      </w:r>
      <w:r>
        <w:t>children</w:t>
      </w:r>
      <w:r>
        <w:rPr>
          <w:spacing w:val="-3"/>
        </w:rPr>
        <w:t xml:space="preserve"> </w:t>
      </w:r>
      <w:r>
        <w:t>develop</w:t>
      </w:r>
      <w:r>
        <w:rPr>
          <w:spacing w:val="-5"/>
        </w:rPr>
        <w:t xml:space="preserve"> </w:t>
      </w:r>
      <w:r>
        <w:t>and</w:t>
      </w:r>
      <w:r>
        <w:rPr>
          <w:spacing w:val="-3"/>
        </w:rPr>
        <w:t xml:space="preserve"> </w:t>
      </w:r>
      <w:r>
        <w:t>learn,</w:t>
      </w:r>
      <w:r>
        <w:rPr>
          <w:spacing w:val="-3"/>
        </w:rPr>
        <w:t xml:space="preserve"> </w:t>
      </w:r>
      <w:r>
        <w:t>and</w:t>
      </w:r>
      <w:r>
        <w:rPr>
          <w:spacing w:val="-3"/>
        </w:rPr>
        <w:t xml:space="preserve"> </w:t>
      </w:r>
      <w:r>
        <w:t>how</w:t>
      </w:r>
      <w:r>
        <w:rPr>
          <w:spacing w:val="-4"/>
        </w:rPr>
        <w:t xml:space="preserve"> </w:t>
      </w:r>
      <w:r>
        <w:t>this</w:t>
      </w:r>
      <w:r>
        <w:rPr>
          <w:spacing w:val="-3"/>
        </w:rPr>
        <w:t xml:space="preserve"> </w:t>
      </w:r>
      <w:r>
        <w:t>affects</w:t>
      </w:r>
      <w:r>
        <w:rPr>
          <w:spacing w:val="-5"/>
        </w:rPr>
        <w:t xml:space="preserve"> </w:t>
      </w:r>
      <w:r>
        <w:t>their teaching</w:t>
      </w:r>
    </w:p>
    <w:p w14:paraId="3E816EC3" w14:textId="29AE6387" w:rsidR="001F2FD2" w:rsidRPr="001F2FD2" w:rsidRDefault="001F2FD2" w:rsidP="00E11D0A">
      <w:pPr>
        <w:pStyle w:val="ListParagraph"/>
        <w:numPr>
          <w:ilvl w:val="0"/>
          <w:numId w:val="1"/>
        </w:numPr>
        <w:tabs>
          <w:tab w:val="left" w:pos="461"/>
        </w:tabs>
        <w:spacing w:before="2"/>
        <w:ind w:right="402"/>
        <w:jc w:val="both"/>
      </w:pPr>
      <w:r>
        <w:rPr>
          <w:color w:val="00B050"/>
        </w:rPr>
        <w:t>Children have free flow access to outside learning areas with a variety of activities and opportunities to explore and discover in the outdoor environment.</w:t>
      </w:r>
    </w:p>
    <w:p w14:paraId="5849EA98" w14:textId="77777777" w:rsidR="00094ED9" w:rsidRDefault="00094ED9" w:rsidP="00E11D0A">
      <w:pPr>
        <w:pStyle w:val="Heading1"/>
        <w:spacing w:before="232"/>
        <w:ind w:hanging="100"/>
        <w:jc w:val="both"/>
      </w:pPr>
      <w:r w:rsidRPr="00624A09">
        <w:t>Inclusion</w:t>
      </w:r>
    </w:p>
    <w:p w14:paraId="26B9A3E2" w14:textId="77777777" w:rsidR="00094ED9" w:rsidRPr="00261095" w:rsidRDefault="00094ED9" w:rsidP="00E11D0A">
      <w:pPr>
        <w:jc w:val="both"/>
        <w:rPr>
          <w:lang w:val="en-GB"/>
        </w:rPr>
      </w:pPr>
      <w:r w:rsidRPr="00261095">
        <w:rPr>
          <w:lang w:val="en-GB"/>
        </w:rPr>
        <w:t>Teachers set high expectations for all pupils. They will use appropriate assessment to set ambitious targets and plan challenging work for all groups, including:</w:t>
      </w:r>
    </w:p>
    <w:p w14:paraId="3AD0E6B3" w14:textId="77777777" w:rsidR="00094ED9" w:rsidRPr="00261095" w:rsidRDefault="00094ED9" w:rsidP="00E11D0A">
      <w:pPr>
        <w:jc w:val="both"/>
        <w:rPr>
          <w:lang w:val="en-GB"/>
        </w:rPr>
      </w:pPr>
    </w:p>
    <w:p w14:paraId="7B2F3372" w14:textId="77777777" w:rsidR="00094ED9" w:rsidRPr="00261095" w:rsidRDefault="00094ED9" w:rsidP="00E11D0A">
      <w:pPr>
        <w:pStyle w:val="4Bulletedcopyblue"/>
        <w:numPr>
          <w:ilvl w:val="0"/>
          <w:numId w:val="7"/>
        </w:numPr>
        <w:spacing w:after="0" w:line="276" w:lineRule="auto"/>
        <w:jc w:val="both"/>
        <w:rPr>
          <w:rFonts w:ascii="Calibri" w:hAnsi="Calibri"/>
          <w:sz w:val="22"/>
          <w:szCs w:val="22"/>
          <w:lang w:val="en-GB"/>
        </w:rPr>
      </w:pPr>
      <w:r w:rsidRPr="00261095">
        <w:rPr>
          <w:rFonts w:ascii="Calibri" w:hAnsi="Calibri"/>
          <w:sz w:val="22"/>
          <w:szCs w:val="22"/>
          <w:lang w:val="en-GB"/>
        </w:rPr>
        <w:t>More able pupils</w:t>
      </w:r>
    </w:p>
    <w:p w14:paraId="5CD5951F" w14:textId="77777777" w:rsidR="00094ED9" w:rsidRPr="00261095" w:rsidRDefault="00094ED9" w:rsidP="00E11D0A">
      <w:pPr>
        <w:pStyle w:val="4Bulletedcopyblue"/>
        <w:numPr>
          <w:ilvl w:val="0"/>
          <w:numId w:val="7"/>
        </w:numPr>
        <w:spacing w:after="0" w:line="276" w:lineRule="auto"/>
        <w:jc w:val="both"/>
        <w:rPr>
          <w:rFonts w:ascii="Calibri" w:hAnsi="Calibri"/>
          <w:sz w:val="22"/>
          <w:szCs w:val="22"/>
          <w:lang w:val="en-GB"/>
        </w:rPr>
      </w:pPr>
      <w:r w:rsidRPr="00261095">
        <w:rPr>
          <w:rFonts w:ascii="Calibri" w:hAnsi="Calibri"/>
          <w:sz w:val="22"/>
          <w:szCs w:val="22"/>
          <w:lang w:val="en-GB"/>
        </w:rPr>
        <w:t>Pupils with low prior attainment</w:t>
      </w:r>
    </w:p>
    <w:p w14:paraId="08C6B815" w14:textId="77777777" w:rsidR="00094ED9" w:rsidRPr="00261095" w:rsidRDefault="00094ED9" w:rsidP="00E11D0A">
      <w:pPr>
        <w:pStyle w:val="4Bulletedcopyblue"/>
        <w:numPr>
          <w:ilvl w:val="0"/>
          <w:numId w:val="7"/>
        </w:numPr>
        <w:spacing w:after="0" w:line="276" w:lineRule="auto"/>
        <w:jc w:val="both"/>
        <w:rPr>
          <w:rFonts w:ascii="Calibri" w:hAnsi="Calibri"/>
          <w:sz w:val="22"/>
          <w:szCs w:val="22"/>
          <w:lang w:val="en-GB"/>
        </w:rPr>
      </w:pPr>
      <w:r w:rsidRPr="00261095">
        <w:rPr>
          <w:rFonts w:ascii="Calibri" w:hAnsi="Calibri"/>
          <w:sz w:val="22"/>
          <w:szCs w:val="22"/>
          <w:lang w:val="en-GB"/>
        </w:rPr>
        <w:t>Pupils from disadvantaged backgrounds</w:t>
      </w:r>
    </w:p>
    <w:p w14:paraId="4A90ADBC" w14:textId="77777777" w:rsidR="00094ED9" w:rsidRDefault="00094ED9" w:rsidP="00E11D0A">
      <w:pPr>
        <w:pStyle w:val="4Bulletedcopyblue"/>
        <w:numPr>
          <w:ilvl w:val="0"/>
          <w:numId w:val="7"/>
        </w:numPr>
        <w:spacing w:after="0" w:line="276" w:lineRule="auto"/>
        <w:jc w:val="both"/>
        <w:rPr>
          <w:rFonts w:ascii="Calibri" w:hAnsi="Calibri"/>
          <w:sz w:val="22"/>
          <w:szCs w:val="22"/>
          <w:lang w:val="en-GB"/>
        </w:rPr>
      </w:pPr>
      <w:r w:rsidRPr="00261095">
        <w:rPr>
          <w:rFonts w:ascii="Calibri" w:hAnsi="Calibri"/>
          <w:sz w:val="22"/>
          <w:szCs w:val="22"/>
          <w:lang w:val="en-GB"/>
        </w:rPr>
        <w:t>Pupils with additional needs including English as an additional language.</w:t>
      </w:r>
    </w:p>
    <w:p w14:paraId="2B65D04D" w14:textId="77777777" w:rsidR="00A054C0" w:rsidRDefault="00A054C0" w:rsidP="00E11D0A">
      <w:pPr>
        <w:pStyle w:val="4Bulletedcopyblue"/>
        <w:numPr>
          <w:ilvl w:val="0"/>
          <w:numId w:val="7"/>
        </w:numPr>
        <w:spacing w:after="0" w:line="276" w:lineRule="auto"/>
        <w:jc w:val="both"/>
        <w:rPr>
          <w:rFonts w:ascii="Calibri" w:hAnsi="Calibri"/>
          <w:sz w:val="22"/>
          <w:szCs w:val="22"/>
          <w:lang w:val="en-GB"/>
        </w:rPr>
      </w:pPr>
      <w:r>
        <w:rPr>
          <w:rFonts w:ascii="Calibri" w:hAnsi="Calibri"/>
          <w:sz w:val="22"/>
          <w:szCs w:val="22"/>
          <w:lang w:val="en-GB"/>
        </w:rPr>
        <w:t>Pupils with an EHC Plan.</w:t>
      </w:r>
    </w:p>
    <w:p w14:paraId="7BF4ECFD" w14:textId="77777777" w:rsidR="008E6FAD" w:rsidRPr="00261095" w:rsidRDefault="008E6FAD" w:rsidP="00E11D0A">
      <w:pPr>
        <w:pStyle w:val="4Bulletedcopyblue"/>
        <w:numPr>
          <w:ilvl w:val="0"/>
          <w:numId w:val="0"/>
        </w:numPr>
        <w:spacing w:after="0" w:line="276" w:lineRule="auto"/>
        <w:ind w:left="360"/>
        <w:jc w:val="both"/>
        <w:rPr>
          <w:rFonts w:ascii="Calibri" w:hAnsi="Calibri"/>
          <w:sz w:val="22"/>
          <w:szCs w:val="22"/>
          <w:lang w:val="en-GB"/>
        </w:rPr>
      </w:pPr>
    </w:p>
    <w:p w14:paraId="7E34B000" w14:textId="77777777" w:rsidR="00094ED9" w:rsidRPr="00261095" w:rsidRDefault="00094ED9" w:rsidP="00E11D0A">
      <w:pPr>
        <w:pStyle w:val="4Bulletedcopyblue"/>
        <w:numPr>
          <w:ilvl w:val="0"/>
          <w:numId w:val="0"/>
        </w:numPr>
        <w:jc w:val="both"/>
        <w:rPr>
          <w:rFonts w:ascii="Calibri" w:hAnsi="Calibri"/>
          <w:sz w:val="22"/>
          <w:szCs w:val="22"/>
          <w:lang w:val="en-GB"/>
        </w:rPr>
      </w:pPr>
      <w:r w:rsidRPr="00261095">
        <w:rPr>
          <w:rFonts w:ascii="Calibri" w:hAnsi="Calibri"/>
          <w:sz w:val="22"/>
          <w:szCs w:val="22"/>
          <w:lang w:val="en-GB"/>
        </w:rPr>
        <w:t>Teachers will plan differentiated lessons so that all pupils can access the National Curriculum subject</w:t>
      </w:r>
      <w:r>
        <w:rPr>
          <w:rFonts w:ascii="Calibri" w:hAnsi="Calibri"/>
          <w:sz w:val="22"/>
          <w:szCs w:val="22"/>
          <w:lang w:val="en-GB"/>
        </w:rPr>
        <w:t>s</w:t>
      </w:r>
      <w:r w:rsidRPr="00261095">
        <w:rPr>
          <w:rFonts w:ascii="Calibri" w:hAnsi="Calibri"/>
          <w:sz w:val="22"/>
          <w:szCs w:val="22"/>
          <w:lang w:val="en-GB"/>
        </w:rPr>
        <w:t>, wherever possible, and ensure that there are no barriers to every pupil achieving.</w:t>
      </w:r>
    </w:p>
    <w:p w14:paraId="4650E736" w14:textId="00D2D9E7" w:rsidR="00094ED9" w:rsidRPr="00261095" w:rsidRDefault="00094ED9" w:rsidP="00E11D0A">
      <w:pPr>
        <w:jc w:val="both"/>
        <w:rPr>
          <w:lang w:val="en-GB"/>
        </w:rPr>
      </w:pPr>
      <w:r w:rsidRPr="00261095">
        <w:rPr>
          <w:lang w:val="en-GB"/>
        </w:rPr>
        <w:t>Teachers will also take account of the needs of pupils whose first language is not English. Lessons will be planned so that teaching opportunities help pupils to develop their English, and to support pupils to take part in all subjects</w:t>
      </w:r>
      <w:r w:rsidR="001F2FD2">
        <w:rPr>
          <w:color w:val="00B050"/>
          <w:lang w:val="en-GB"/>
        </w:rPr>
        <w:t xml:space="preserve"> including the use of additional IT resources within the classroom</w:t>
      </w:r>
      <w:r w:rsidRPr="00261095">
        <w:rPr>
          <w:lang w:val="en-GB"/>
        </w:rPr>
        <w:t>.</w:t>
      </w:r>
    </w:p>
    <w:p w14:paraId="28C2DC29" w14:textId="77777777" w:rsidR="00094ED9" w:rsidRPr="00261095" w:rsidRDefault="00094ED9" w:rsidP="00E11D0A">
      <w:pPr>
        <w:jc w:val="both"/>
        <w:rPr>
          <w:lang w:val="en-GB"/>
        </w:rPr>
      </w:pPr>
    </w:p>
    <w:p w14:paraId="5684C6B1" w14:textId="77777777" w:rsidR="00094ED9" w:rsidRPr="007B7ABE" w:rsidRDefault="00094ED9" w:rsidP="00E11D0A">
      <w:pPr>
        <w:jc w:val="both"/>
        <w:rPr>
          <w:lang w:val="en-GB"/>
        </w:rPr>
      </w:pPr>
      <w:r w:rsidRPr="00261095">
        <w:rPr>
          <w:lang w:val="en-GB"/>
        </w:rPr>
        <w:t>Where deemed necessary children will be given the opportunity for small group intervention in maths</w:t>
      </w:r>
      <w:r w:rsidR="007B7ABE">
        <w:rPr>
          <w:lang w:val="en-GB"/>
        </w:rPr>
        <w:t>,</w:t>
      </w:r>
      <w:r>
        <w:rPr>
          <w:lang w:val="en-GB"/>
        </w:rPr>
        <w:t xml:space="preserve"> spelling (using Lexia) and to develop English language </w:t>
      </w:r>
      <w:r w:rsidRPr="007B7ABE">
        <w:rPr>
          <w:lang w:val="en-GB"/>
        </w:rPr>
        <w:t>skills</w:t>
      </w:r>
      <w:r w:rsidR="00665099" w:rsidRPr="007B7ABE">
        <w:rPr>
          <w:lang w:val="en-GB"/>
        </w:rPr>
        <w:t xml:space="preserve"> supported by a TEFAL trained teacher</w:t>
      </w:r>
      <w:r w:rsidRPr="007B7ABE">
        <w:rPr>
          <w:lang w:val="en-GB"/>
        </w:rPr>
        <w:t>.</w:t>
      </w:r>
    </w:p>
    <w:p w14:paraId="3EC75E2D" w14:textId="77777777" w:rsidR="00094ED9" w:rsidRDefault="00201020" w:rsidP="00E11D0A">
      <w:pPr>
        <w:pStyle w:val="Heading1"/>
        <w:spacing w:before="232"/>
        <w:ind w:left="0"/>
        <w:jc w:val="both"/>
      </w:pPr>
      <w:r>
        <w:br w:type="page"/>
      </w:r>
      <w:r w:rsidR="00094ED9" w:rsidRPr="007B7ABE">
        <w:lastRenderedPageBreak/>
        <w:t>Organisation</w:t>
      </w:r>
    </w:p>
    <w:p w14:paraId="0174B114" w14:textId="33FE3634" w:rsidR="00094ED9" w:rsidRPr="007B7ABE" w:rsidRDefault="00094ED9" w:rsidP="00E11D0A">
      <w:pPr>
        <w:pStyle w:val="BodyText"/>
        <w:spacing w:before="56"/>
        <w:ind w:left="0" w:right="57"/>
        <w:jc w:val="both"/>
      </w:pPr>
      <w:r>
        <w:t xml:space="preserve">From the beginning of Year 1 subjects are generally taught as discrete areas of learning, with all children having one </w:t>
      </w:r>
      <w:proofErr w:type="spellStart"/>
      <w:r>
        <w:t>Maths</w:t>
      </w:r>
      <w:proofErr w:type="spellEnd"/>
      <w:r>
        <w:t xml:space="preserve"> and one English lesson per day. For EYFS and Key Stage 1 children participate in daily phased phonics </w:t>
      </w:r>
      <w:r w:rsidR="00665099">
        <w:t>groups, which</w:t>
      </w:r>
      <w:r>
        <w:t xml:space="preserve"> allow children to progress at the appropriate rate of learning to develop their phonics skills for reading and spelling</w:t>
      </w:r>
      <w:r w:rsidR="00665099">
        <w:t xml:space="preserve">. </w:t>
      </w:r>
      <w:r w:rsidR="00665099" w:rsidRPr="007B7ABE">
        <w:t xml:space="preserve">When </w:t>
      </w:r>
      <w:r w:rsidR="008E6FAD" w:rsidRPr="007B7ABE">
        <w:t xml:space="preserve">necessary children from Year 3 and other Key Stage 2 classes </w:t>
      </w:r>
      <w:r w:rsidR="00665099" w:rsidRPr="007B7ABE">
        <w:t>will participate in phonics lessons and/or interventions</w:t>
      </w:r>
      <w:r w:rsidRPr="007B7ABE">
        <w:t xml:space="preserve">.  History and geography skills and knowledge are taught in a combined manner under ‘Humanities’ and along with this RE, </w:t>
      </w:r>
      <w:r w:rsidR="00470506" w:rsidRPr="007B7ABE">
        <w:t xml:space="preserve">PSHE </w:t>
      </w:r>
      <w:r w:rsidRPr="007B7ABE">
        <w:t xml:space="preserve">and Art are taught on a weekly basis by the class teachers across all Key Stages.  All children have specialist teachers for Science, </w:t>
      </w:r>
      <w:r w:rsidR="00201020" w:rsidRPr="007B7ABE">
        <w:t>music, drama, PE, Exam Prep, cookery</w:t>
      </w:r>
      <w:r w:rsidR="00201020">
        <w:t>,</w:t>
      </w:r>
      <w:r w:rsidR="00201020" w:rsidRPr="007B7ABE">
        <w:t xml:space="preserve"> Forest School </w:t>
      </w:r>
      <w:r w:rsidR="00201020">
        <w:t xml:space="preserve">and </w:t>
      </w:r>
      <w:r w:rsidRPr="007B7ABE">
        <w:t xml:space="preserve">MFL (French for </w:t>
      </w:r>
      <w:r w:rsidR="008E6FAD" w:rsidRPr="007B7ABE">
        <w:t>EYFS, Key Stage 1 children</w:t>
      </w:r>
      <w:r w:rsidRPr="007B7ABE">
        <w:t>, Spanish for</w:t>
      </w:r>
      <w:r w:rsidR="008E6FAD" w:rsidRPr="007B7ABE">
        <w:t xml:space="preserve"> Year 3 and 4 and French and Spanish for Years 5 and 6</w:t>
      </w:r>
      <w:r w:rsidR="00201020">
        <w:t>)</w:t>
      </w:r>
      <w:r w:rsidRPr="007B7ABE">
        <w:t>. As the children move up to Key Stage 2 the teaching day becomes longer and homework expectations become greater</w:t>
      </w:r>
      <w:r w:rsidR="00201020">
        <w:t xml:space="preserve"> (as per Homework Policy).</w:t>
      </w:r>
    </w:p>
    <w:p w14:paraId="74B9FFBD" w14:textId="77777777" w:rsidR="00094ED9" w:rsidRPr="007B7ABE" w:rsidRDefault="00094ED9" w:rsidP="00E11D0A">
      <w:pPr>
        <w:pStyle w:val="BodyText"/>
        <w:spacing w:before="1"/>
        <w:ind w:left="0"/>
        <w:jc w:val="both"/>
      </w:pPr>
    </w:p>
    <w:p w14:paraId="1E94EDB3" w14:textId="77777777" w:rsidR="00094ED9" w:rsidRDefault="00094ED9" w:rsidP="00E11D0A">
      <w:pPr>
        <w:pStyle w:val="ListParagraph"/>
        <w:tabs>
          <w:tab w:val="left" w:pos="461"/>
        </w:tabs>
        <w:spacing w:line="279" w:lineRule="exact"/>
        <w:ind w:left="0" w:firstLine="0"/>
        <w:jc w:val="both"/>
      </w:pPr>
      <w:r>
        <w:t xml:space="preserve">For Early </w:t>
      </w:r>
      <w:r>
        <w:rPr>
          <w:spacing w:val="-4"/>
        </w:rPr>
        <w:t xml:space="preserve">Years, </w:t>
      </w:r>
      <w:r>
        <w:t xml:space="preserve">learning and play opportunities are provided </w:t>
      </w:r>
      <w:r>
        <w:rPr>
          <w:spacing w:val="-3"/>
        </w:rPr>
        <w:t xml:space="preserve">for </w:t>
      </w:r>
      <w:r>
        <w:t>children through a wide range of carefully</w:t>
      </w:r>
      <w:r>
        <w:rPr>
          <w:spacing w:val="-1"/>
        </w:rPr>
        <w:t xml:space="preserve"> </w:t>
      </w:r>
      <w:r>
        <w:t>planned,</w:t>
      </w:r>
      <w:r>
        <w:rPr>
          <w:spacing w:val="-2"/>
        </w:rPr>
        <w:t xml:space="preserve"> </w:t>
      </w:r>
      <w:r>
        <w:t>adult</w:t>
      </w:r>
      <w:r>
        <w:rPr>
          <w:spacing w:val="-5"/>
        </w:rPr>
        <w:t xml:space="preserve"> </w:t>
      </w:r>
      <w:r>
        <w:t>led</w:t>
      </w:r>
      <w:r>
        <w:rPr>
          <w:spacing w:val="-5"/>
        </w:rPr>
        <w:t xml:space="preserve"> </w:t>
      </w:r>
      <w:r>
        <w:t>and</w:t>
      </w:r>
      <w:r>
        <w:rPr>
          <w:spacing w:val="-2"/>
        </w:rPr>
        <w:t xml:space="preserve"> </w:t>
      </w:r>
      <w:r>
        <w:t>free</w:t>
      </w:r>
      <w:r>
        <w:rPr>
          <w:spacing w:val="-4"/>
        </w:rPr>
        <w:t xml:space="preserve"> </w:t>
      </w:r>
      <w:r>
        <w:t>play</w:t>
      </w:r>
      <w:r>
        <w:rPr>
          <w:spacing w:val="-2"/>
        </w:rPr>
        <w:t xml:space="preserve"> </w:t>
      </w:r>
      <w:r>
        <w:t>activities</w:t>
      </w:r>
      <w:r>
        <w:rPr>
          <w:spacing w:val="-1"/>
        </w:rPr>
        <w:t xml:space="preserve"> </w:t>
      </w:r>
      <w:r>
        <w:t>both</w:t>
      </w:r>
      <w:r>
        <w:rPr>
          <w:spacing w:val="-3"/>
        </w:rPr>
        <w:t xml:space="preserve"> </w:t>
      </w:r>
      <w:r>
        <w:t>inside</w:t>
      </w:r>
      <w:r>
        <w:rPr>
          <w:spacing w:val="-1"/>
        </w:rPr>
        <w:t xml:space="preserve"> </w:t>
      </w:r>
      <w:r>
        <w:t>and</w:t>
      </w:r>
      <w:r>
        <w:rPr>
          <w:spacing w:val="-2"/>
        </w:rPr>
        <w:t xml:space="preserve"> </w:t>
      </w:r>
      <w:r>
        <w:t>outside</w:t>
      </w:r>
      <w:r>
        <w:rPr>
          <w:spacing w:val="-1"/>
        </w:rPr>
        <w:t xml:space="preserve"> </w:t>
      </w:r>
      <w:r>
        <w:t>and</w:t>
      </w:r>
      <w:r>
        <w:rPr>
          <w:spacing w:val="-3"/>
        </w:rPr>
        <w:t xml:space="preserve"> </w:t>
      </w:r>
      <w:r>
        <w:t>through</w:t>
      </w:r>
      <w:r>
        <w:rPr>
          <w:spacing w:val="-5"/>
        </w:rPr>
        <w:t xml:space="preserve"> </w:t>
      </w:r>
      <w:r>
        <w:t>visits</w:t>
      </w:r>
      <w:r>
        <w:rPr>
          <w:spacing w:val="-1"/>
        </w:rPr>
        <w:t xml:space="preserve"> </w:t>
      </w:r>
      <w:r>
        <w:t>and outings with practitioners holding relevant early years</w:t>
      </w:r>
      <w:r>
        <w:rPr>
          <w:spacing w:val="-7"/>
        </w:rPr>
        <w:t xml:space="preserve"> </w:t>
      </w:r>
      <w:r>
        <w:t>qualifications</w:t>
      </w:r>
    </w:p>
    <w:p w14:paraId="526FAA97" w14:textId="77777777" w:rsidR="00094ED9" w:rsidRDefault="00094ED9" w:rsidP="00E11D0A">
      <w:pPr>
        <w:pStyle w:val="BodyText"/>
        <w:spacing w:before="1"/>
        <w:ind w:left="0"/>
        <w:jc w:val="both"/>
      </w:pPr>
    </w:p>
    <w:p w14:paraId="20F05666" w14:textId="77777777" w:rsidR="00201020" w:rsidRDefault="00094ED9" w:rsidP="00E11D0A">
      <w:pPr>
        <w:pStyle w:val="Heading1"/>
        <w:ind w:left="0"/>
        <w:jc w:val="both"/>
      </w:pPr>
      <w:r>
        <w:rPr>
          <w:rFonts w:ascii="Times New Roman" w:eastAsia="Times New Roman"/>
          <w:b w:val="0"/>
          <w:spacing w:val="-71"/>
          <w:u w:val="none"/>
        </w:rPr>
        <w:t xml:space="preserve"> </w:t>
      </w:r>
      <w:r>
        <w:t>Strategies for Assessment and Recording</w:t>
      </w:r>
    </w:p>
    <w:p w14:paraId="10E5B3F4" w14:textId="471E1597" w:rsidR="001F2FD2" w:rsidRDefault="00094ED9" w:rsidP="001F2FD2">
      <w:pPr>
        <w:pStyle w:val="BodyText"/>
        <w:spacing w:before="57"/>
        <w:ind w:left="0" w:right="171"/>
        <w:jc w:val="both"/>
        <w:rPr>
          <w:spacing w:val="-3"/>
        </w:rPr>
      </w:pPr>
      <w:r w:rsidRPr="007B7ABE">
        <w:t xml:space="preserve">Assessments will </w:t>
      </w:r>
      <w:r w:rsidRPr="007B7ABE">
        <w:rPr>
          <w:spacing w:val="-3"/>
        </w:rPr>
        <w:t xml:space="preserve">take </w:t>
      </w:r>
      <w:r w:rsidRPr="007B7ABE">
        <w:t xml:space="preserve">place at the end of each unit of work. These sometimes </w:t>
      </w:r>
      <w:r w:rsidRPr="007B7ABE">
        <w:rPr>
          <w:spacing w:val="-3"/>
        </w:rPr>
        <w:t xml:space="preserve">take </w:t>
      </w:r>
      <w:r w:rsidRPr="007B7ABE">
        <w:t xml:space="preserve">the </w:t>
      </w:r>
      <w:r w:rsidRPr="007B7ABE">
        <w:rPr>
          <w:spacing w:val="-3"/>
        </w:rPr>
        <w:t xml:space="preserve">form </w:t>
      </w:r>
      <w:r w:rsidRPr="007B7ABE">
        <w:t xml:space="preserve">of a specific test but can be an overall evaluation completed by both the teacher and child, combined with a mind map or </w:t>
      </w:r>
      <w:r w:rsidRPr="007B7ABE">
        <w:rPr>
          <w:spacing w:val="-3"/>
        </w:rPr>
        <w:t xml:space="preserve">KWL </w:t>
      </w:r>
      <w:r w:rsidRPr="007B7ABE">
        <w:t xml:space="preserve">grid. Oral contribution can be </w:t>
      </w:r>
      <w:r w:rsidRPr="007B7ABE">
        <w:rPr>
          <w:spacing w:val="-3"/>
        </w:rPr>
        <w:t xml:space="preserve">taken </w:t>
      </w:r>
      <w:r w:rsidRPr="007B7ABE">
        <w:t>as on-going monitoring</w:t>
      </w:r>
      <w:r w:rsidR="001F2FD2">
        <w:t xml:space="preserve"> </w:t>
      </w:r>
      <w:r w:rsidR="001F2FD2">
        <w:rPr>
          <w:color w:val="00B050"/>
        </w:rPr>
        <w:t>and photographs provide additional evidence</w:t>
      </w:r>
      <w:r w:rsidRPr="007B7ABE">
        <w:t xml:space="preserve">. </w:t>
      </w:r>
      <w:r w:rsidR="008E6FAD" w:rsidRPr="007B7ABE">
        <w:t xml:space="preserve">English and </w:t>
      </w:r>
      <w:proofErr w:type="spellStart"/>
      <w:r w:rsidR="008E6FAD" w:rsidRPr="007B7ABE">
        <w:t>Maths</w:t>
      </w:r>
      <w:proofErr w:type="spellEnd"/>
      <w:r w:rsidR="008E6FAD" w:rsidRPr="007B7ABE">
        <w:t xml:space="preserve"> are formally assessed at the end of the academic year for all children from Year 1 to Year 6 and Science for Key Stage 2 children.  GLS PT tests are used and provide standardized scores and extensive feedback to inform report writing and targets.  In </w:t>
      </w:r>
      <w:r w:rsidR="001F2FD2" w:rsidRPr="007B7ABE">
        <w:t>addition,</w:t>
      </w:r>
      <w:r w:rsidR="008E6FAD" w:rsidRPr="007B7ABE">
        <w:t xml:space="preserve"> this provides a year on year comparison for monitoring progression through the school.  </w:t>
      </w:r>
      <w:r w:rsidRPr="007B7ABE">
        <w:rPr>
          <w:spacing w:val="-3"/>
        </w:rPr>
        <w:t xml:space="preserve">Written </w:t>
      </w:r>
      <w:r w:rsidRPr="007B7ABE">
        <w:t>reports to</w:t>
      </w:r>
      <w:r w:rsidRPr="007B7ABE">
        <w:rPr>
          <w:spacing w:val="-13"/>
        </w:rPr>
        <w:t xml:space="preserve"> </w:t>
      </w:r>
      <w:r w:rsidRPr="007B7ABE">
        <w:t>parents</w:t>
      </w:r>
      <w:r w:rsidR="008E6FAD" w:rsidRPr="007B7ABE">
        <w:t xml:space="preserve"> </w:t>
      </w:r>
      <w:r w:rsidRPr="007B7ABE">
        <w:t>record</w:t>
      </w:r>
      <w:r w:rsidRPr="007B7ABE">
        <w:rPr>
          <w:spacing w:val="-4"/>
        </w:rPr>
        <w:t xml:space="preserve"> </w:t>
      </w:r>
      <w:r w:rsidRPr="007B7ABE">
        <w:t>effort</w:t>
      </w:r>
      <w:r w:rsidRPr="007B7ABE">
        <w:rPr>
          <w:spacing w:val="-2"/>
        </w:rPr>
        <w:t xml:space="preserve"> </w:t>
      </w:r>
      <w:r w:rsidRPr="007B7ABE">
        <w:t>at</w:t>
      </w:r>
      <w:r w:rsidRPr="007B7ABE">
        <w:rPr>
          <w:spacing w:val="-4"/>
        </w:rPr>
        <w:t xml:space="preserve"> </w:t>
      </w:r>
      <w:r w:rsidRPr="007B7ABE">
        <w:t>the</w:t>
      </w:r>
      <w:r w:rsidRPr="007B7ABE">
        <w:rPr>
          <w:spacing w:val="-4"/>
        </w:rPr>
        <w:t xml:space="preserve"> </w:t>
      </w:r>
      <w:r w:rsidRPr="007B7ABE">
        <w:t>end</w:t>
      </w:r>
      <w:r w:rsidRPr="007B7ABE">
        <w:rPr>
          <w:spacing w:val="-3"/>
        </w:rPr>
        <w:t xml:space="preserve"> </w:t>
      </w:r>
      <w:r w:rsidRPr="007B7ABE">
        <w:t>of</w:t>
      </w:r>
      <w:r w:rsidRPr="007B7ABE">
        <w:rPr>
          <w:spacing w:val="-5"/>
        </w:rPr>
        <w:t xml:space="preserve"> </w:t>
      </w:r>
      <w:r w:rsidRPr="007B7ABE">
        <w:t>the</w:t>
      </w:r>
      <w:r w:rsidRPr="007B7ABE">
        <w:rPr>
          <w:spacing w:val="-1"/>
        </w:rPr>
        <w:t xml:space="preserve"> </w:t>
      </w:r>
      <w:r w:rsidRPr="007B7ABE">
        <w:t>Autumn</w:t>
      </w:r>
      <w:r w:rsidRPr="007B7ABE">
        <w:rPr>
          <w:spacing w:val="-5"/>
        </w:rPr>
        <w:t xml:space="preserve"> </w:t>
      </w:r>
      <w:r w:rsidRPr="007B7ABE">
        <w:t>term</w:t>
      </w:r>
      <w:r w:rsidRPr="007B7ABE">
        <w:rPr>
          <w:spacing w:val="-1"/>
        </w:rPr>
        <w:t xml:space="preserve"> </w:t>
      </w:r>
      <w:r w:rsidRPr="007B7ABE">
        <w:t>and</w:t>
      </w:r>
      <w:r w:rsidRPr="007B7ABE">
        <w:rPr>
          <w:spacing w:val="-4"/>
        </w:rPr>
        <w:t xml:space="preserve"> </w:t>
      </w:r>
      <w:r w:rsidRPr="007B7ABE">
        <w:t>attainment</w:t>
      </w:r>
      <w:r w:rsidRPr="007B7ABE">
        <w:rPr>
          <w:spacing w:val="-2"/>
        </w:rPr>
        <w:t xml:space="preserve"> </w:t>
      </w:r>
      <w:r w:rsidRPr="007B7ABE">
        <w:rPr>
          <w:spacing w:val="-3"/>
        </w:rPr>
        <w:t>at</w:t>
      </w:r>
      <w:r w:rsidRPr="007B7ABE">
        <w:rPr>
          <w:spacing w:val="-2"/>
        </w:rPr>
        <w:t xml:space="preserve"> </w:t>
      </w:r>
      <w:r w:rsidRPr="007B7ABE">
        <w:t>the</w:t>
      </w:r>
      <w:r w:rsidRPr="007B7ABE">
        <w:rPr>
          <w:spacing w:val="-5"/>
        </w:rPr>
        <w:t xml:space="preserve"> </w:t>
      </w:r>
      <w:r w:rsidRPr="007B7ABE">
        <w:t>end</w:t>
      </w:r>
      <w:r w:rsidRPr="007B7ABE">
        <w:rPr>
          <w:spacing w:val="-5"/>
        </w:rPr>
        <w:t xml:space="preserve"> </w:t>
      </w:r>
      <w:r w:rsidRPr="007B7ABE">
        <w:t>of</w:t>
      </w:r>
      <w:r w:rsidRPr="007B7ABE">
        <w:rPr>
          <w:spacing w:val="-2"/>
        </w:rPr>
        <w:t xml:space="preserve"> </w:t>
      </w:r>
      <w:r w:rsidRPr="007B7ABE">
        <w:t>the</w:t>
      </w:r>
      <w:r w:rsidRPr="007B7ABE">
        <w:rPr>
          <w:spacing w:val="-1"/>
        </w:rPr>
        <w:t xml:space="preserve"> </w:t>
      </w:r>
      <w:r w:rsidRPr="007B7ABE">
        <w:rPr>
          <w:spacing w:val="-6"/>
        </w:rPr>
        <w:t>year.</w:t>
      </w:r>
      <w:r w:rsidRPr="007B7ABE">
        <w:rPr>
          <w:spacing w:val="-3"/>
        </w:rPr>
        <w:t xml:space="preserve"> A parents evening is held in the Autumn term to discussion child’s start in new year group with p</w:t>
      </w:r>
      <w:r w:rsidRPr="007B7ABE">
        <w:t>rogress</w:t>
      </w:r>
      <w:r w:rsidRPr="007B7ABE">
        <w:rPr>
          <w:spacing w:val="-4"/>
        </w:rPr>
        <w:t xml:space="preserve"> </w:t>
      </w:r>
      <w:r w:rsidRPr="007B7ABE">
        <w:t>on</w:t>
      </w:r>
      <w:r w:rsidRPr="007B7ABE">
        <w:rPr>
          <w:spacing w:val="-3"/>
        </w:rPr>
        <w:t xml:space="preserve"> </w:t>
      </w:r>
      <w:r w:rsidRPr="007B7ABE">
        <w:t>targets</w:t>
      </w:r>
      <w:r w:rsidRPr="007B7ABE">
        <w:rPr>
          <w:spacing w:val="-5"/>
        </w:rPr>
        <w:t xml:space="preserve"> </w:t>
      </w:r>
      <w:r w:rsidRPr="007B7ABE">
        <w:t>being reported</w:t>
      </w:r>
      <w:r w:rsidRPr="007B7ABE">
        <w:rPr>
          <w:spacing w:val="-2"/>
        </w:rPr>
        <w:t xml:space="preserve"> </w:t>
      </w:r>
      <w:r w:rsidRPr="007B7ABE">
        <w:t>in</w:t>
      </w:r>
      <w:r w:rsidRPr="007B7ABE">
        <w:rPr>
          <w:spacing w:val="-3"/>
        </w:rPr>
        <w:t xml:space="preserve"> </w:t>
      </w:r>
      <w:r w:rsidRPr="007B7ABE">
        <w:t>the</w:t>
      </w:r>
      <w:r w:rsidRPr="007B7ABE">
        <w:rPr>
          <w:spacing w:val="-1"/>
        </w:rPr>
        <w:t xml:space="preserve"> </w:t>
      </w:r>
      <w:r w:rsidRPr="007B7ABE">
        <w:t>Spring</w:t>
      </w:r>
      <w:r w:rsidRPr="007B7ABE">
        <w:rPr>
          <w:spacing w:val="-3"/>
        </w:rPr>
        <w:t xml:space="preserve"> </w:t>
      </w:r>
      <w:r w:rsidRPr="007B7ABE">
        <w:t>term</w:t>
      </w:r>
      <w:r w:rsidRPr="007B7ABE">
        <w:rPr>
          <w:spacing w:val="-4"/>
        </w:rPr>
        <w:t xml:space="preserve"> </w:t>
      </w:r>
      <w:r w:rsidRPr="007B7ABE">
        <w:t>at</w:t>
      </w:r>
      <w:r w:rsidRPr="007B7ABE">
        <w:rPr>
          <w:spacing w:val="-1"/>
        </w:rPr>
        <w:t xml:space="preserve"> </w:t>
      </w:r>
      <w:r w:rsidRPr="007B7ABE">
        <w:t>parents’</w:t>
      </w:r>
      <w:r w:rsidRPr="007B7ABE">
        <w:rPr>
          <w:spacing w:val="-4"/>
        </w:rPr>
        <w:t xml:space="preserve"> </w:t>
      </w:r>
      <w:r w:rsidRPr="007B7ABE">
        <w:t>evening.</w:t>
      </w:r>
      <w:r w:rsidRPr="007B7ABE">
        <w:rPr>
          <w:spacing w:val="-3"/>
        </w:rPr>
        <w:t xml:space="preserve"> </w:t>
      </w:r>
      <w:r w:rsidRPr="007B7ABE">
        <w:t>SEND</w:t>
      </w:r>
      <w:r w:rsidRPr="007B7ABE">
        <w:rPr>
          <w:spacing w:val="-3"/>
        </w:rPr>
        <w:t xml:space="preserve"> </w:t>
      </w:r>
      <w:r w:rsidRPr="007B7ABE">
        <w:t>pupils’</w:t>
      </w:r>
      <w:r w:rsidRPr="007B7ABE">
        <w:rPr>
          <w:spacing w:val="-2"/>
        </w:rPr>
        <w:t xml:space="preserve"> </w:t>
      </w:r>
      <w:r w:rsidRPr="007B7ABE">
        <w:t>progress</w:t>
      </w:r>
      <w:r w:rsidRPr="007B7ABE">
        <w:rPr>
          <w:spacing w:val="-2"/>
        </w:rPr>
        <w:t xml:space="preserve"> </w:t>
      </w:r>
      <w:r w:rsidRPr="007B7ABE">
        <w:t>is</w:t>
      </w:r>
      <w:r w:rsidRPr="007B7ABE">
        <w:rPr>
          <w:spacing w:val="-4"/>
        </w:rPr>
        <w:t xml:space="preserve"> </w:t>
      </w:r>
      <w:r w:rsidRPr="007B7ABE">
        <w:t>reported</w:t>
      </w:r>
      <w:r w:rsidRPr="007B7ABE">
        <w:rPr>
          <w:spacing w:val="-5"/>
        </w:rPr>
        <w:t xml:space="preserve"> </w:t>
      </w:r>
      <w:r w:rsidRPr="007B7ABE">
        <w:t>to</w:t>
      </w:r>
      <w:r w:rsidRPr="007B7ABE">
        <w:rPr>
          <w:spacing w:val="-1"/>
        </w:rPr>
        <w:t xml:space="preserve"> </w:t>
      </w:r>
      <w:r w:rsidRPr="007B7ABE">
        <w:t>parents</w:t>
      </w:r>
      <w:r w:rsidRPr="007B7ABE">
        <w:rPr>
          <w:spacing w:val="-4"/>
        </w:rPr>
        <w:t xml:space="preserve"> </w:t>
      </w:r>
      <w:r w:rsidRPr="007B7ABE">
        <w:rPr>
          <w:spacing w:val="-3"/>
        </w:rPr>
        <w:t>termly.</w:t>
      </w:r>
      <w:r w:rsidR="001F2FD2">
        <w:rPr>
          <w:spacing w:val="-3"/>
        </w:rPr>
        <w:t xml:space="preserve">  </w:t>
      </w:r>
    </w:p>
    <w:p w14:paraId="32813038" w14:textId="77777777" w:rsidR="001F2FD2" w:rsidRDefault="001F2FD2" w:rsidP="001F2FD2">
      <w:pPr>
        <w:pStyle w:val="BodyText"/>
        <w:spacing w:before="57"/>
        <w:ind w:left="0" w:right="171"/>
        <w:jc w:val="both"/>
      </w:pPr>
    </w:p>
    <w:p w14:paraId="19303F60" w14:textId="10FA2F0C" w:rsidR="001F2FD2" w:rsidRDefault="00094ED9" w:rsidP="001F2FD2">
      <w:pPr>
        <w:pStyle w:val="BodyText"/>
        <w:spacing w:before="57"/>
        <w:ind w:left="0" w:right="171"/>
        <w:jc w:val="both"/>
      </w:pPr>
      <w:r w:rsidRPr="007B7ABE">
        <w:t>In the Early Years Foundation Stage, observing and recording what children do helps staff plan for children’s development and progress. This is done by identifying significant steps of achievement,</w:t>
      </w:r>
      <w:r w:rsidR="008E6FAD" w:rsidRPr="007B7ABE">
        <w:t xml:space="preserve"> </w:t>
      </w:r>
      <w:r w:rsidRPr="007B7ABE">
        <w:t>matching experience to what a child can realistically achieve and setting targets. Assessments are both formal and informal. An</w:t>
      </w:r>
      <w:r>
        <w:t xml:space="preserve"> EYFS profile is kept on each child and these are shared with parents at parent’s evenings in the Autumn and Spring term. </w:t>
      </w:r>
      <w:r w:rsidR="001F2FD2">
        <w:rPr>
          <w:color w:val="00B050"/>
        </w:rPr>
        <w:t xml:space="preserve">In addition, the online based journal “Tapestry” </w:t>
      </w:r>
      <w:proofErr w:type="gramStart"/>
      <w:r w:rsidR="001F2FD2">
        <w:rPr>
          <w:color w:val="00B050"/>
        </w:rPr>
        <w:t>is  used</w:t>
      </w:r>
      <w:proofErr w:type="gramEnd"/>
      <w:r w:rsidR="001F2FD2">
        <w:rPr>
          <w:color w:val="00B050"/>
        </w:rPr>
        <w:t xml:space="preserve"> to record progress and report on a daily basis to parents.</w:t>
      </w:r>
      <w:r w:rsidR="006A3AF2">
        <w:rPr>
          <w:color w:val="00B050"/>
        </w:rPr>
        <w:t xml:space="preserve">  </w:t>
      </w:r>
      <w:r>
        <w:t>At the end of the Reception year in School, all children are assessed against the 17 Early Learning Goals and this is recorded in their EYFS profile. Within the final term of the EYFS, we provide a written summary to parents, reporting their child’s progress against the Early Learning Goals and a short report on the characteristics of learning.</w:t>
      </w:r>
      <w:r w:rsidR="001F2FD2" w:rsidRPr="001F2FD2">
        <w:rPr>
          <w:color w:val="00B050"/>
        </w:rPr>
        <w:t xml:space="preserve"> </w:t>
      </w:r>
    </w:p>
    <w:p w14:paraId="2DA20996" w14:textId="77777777" w:rsidR="00094ED9" w:rsidRDefault="00094ED9" w:rsidP="00E11D0A">
      <w:pPr>
        <w:pStyle w:val="BodyText"/>
        <w:ind w:left="0"/>
        <w:jc w:val="both"/>
      </w:pPr>
    </w:p>
    <w:p w14:paraId="3C5682DA" w14:textId="7F42B541" w:rsidR="00094ED9" w:rsidRDefault="00094ED9" w:rsidP="00E11D0A">
      <w:pPr>
        <w:pStyle w:val="Heading1"/>
        <w:ind w:left="0"/>
        <w:jc w:val="both"/>
      </w:pPr>
      <w:r>
        <w:rPr>
          <w:rFonts w:ascii="Times New Roman" w:eastAsia="Times New Roman"/>
          <w:b w:val="0"/>
          <w:spacing w:val="-71"/>
          <w:u w:val="none"/>
        </w:rPr>
        <w:t xml:space="preserve"> </w:t>
      </w:r>
      <w:r>
        <w:t>Perso</w:t>
      </w:r>
      <w:r w:rsidR="00470506">
        <w:t>nal, Social and Health Economic</w:t>
      </w:r>
      <w:r>
        <w:t xml:space="preserve"> </w:t>
      </w:r>
      <w:r w:rsidR="006A3AF2">
        <w:t xml:space="preserve">Education </w:t>
      </w:r>
      <w:r>
        <w:t>(</w:t>
      </w:r>
      <w:r w:rsidR="00470506">
        <w:t>PSHE Education</w:t>
      </w:r>
      <w:r>
        <w:t>)</w:t>
      </w:r>
    </w:p>
    <w:p w14:paraId="5DE6CA59" w14:textId="3681FA6C" w:rsidR="00250265" w:rsidRDefault="00094ED9" w:rsidP="00E11D0A">
      <w:pPr>
        <w:pStyle w:val="BodyText"/>
        <w:spacing w:before="57"/>
        <w:ind w:left="0" w:right="57"/>
        <w:jc w:val="both"/>
        <w:rPr>
          <w:color w:val="00B050"/>
        </w:rPr>
      </w:pPr>
      <w:r w:rsidRPr="00250265">
        <w:rPr>
          <w:color w:val="FF0000"/>
        </w:rPr>
        <w:t>Discrete weekly lessons are delivered in class by the class teacher</w:t>
      </w:r>
      <w:r w:rsidR="00250265" w:rsidRPr="00250265">
        <w:rPr>
          <w:color w:val="FF0000"/>
        </w:rPr>
        <w:t xml:space="preserve">, using the CORAM SCARF scheme of work, any particular issues are </w:t>
      </w:r>
      <w:r w:rsidRPr="00250265">
        <w:rPr>
          <w:color w:val="FF0000"/>
        </w:rPr>
        <w:t>deal</w:t>
      </w:r>
      <w:r w:rsidR="00250265" w:rsidRPr="00250265">
        <w:rPr>
          <w:color w:val="FF0000"/>
        </w:rPr>
        <w:t>t with</w:t>
      </w:r>
      <w:r w:rsidRPr="00250265">
        <w:rPr>
          <w:color w:val="FF0000"/>
        </w:rPr>
        <w:t xml:space="preserve"> promptly </w:t>
      </w:r>
      <w:r w:rsidR="00250265" w:rsidRPr="00250265">
        <w:rPr>
          <w:color w:val="FF0000"/>
        </w:rPr>
        <w:t>as they arise and followed up with PSHE lessons as appropriate</w:t>
      </w:r>
      <w:r w:rsidRPr="00250265">
        <w:rPr>
          <w:color w:val="FF0000"/>
        </w:rPr>
        <w:t>.</w:t>
      </w:r>
      <w:r>
        <w:t xml:space="preserve"> Alongside this a medium-term plan is followed covering the School’s aims and ethos,</w:t>
      </w:r>
      <w:r w:rsidR="00250265">
        <w:t xml:space="preserve"> r</w:t>
      </w:r>
      <w:r w:rsidR="00A054C0">
        <w:t xml:space="preserve">elationships education, </w:t>
      </w:r>
      <w:r>
        <w:t>core British values and spiritual, moral, social and cultural (SMSC) development. This actively promotes and encourages respect for other people’s individual characteristics, opinions and</w:t>
      </w:r>
      <w:r w:rsidR="00E11D0A">
        <w:t xml:space="preserve"> </w:t>
      </w:r>
      <w:r>
        <w:t xml:space="preserve">ideas as set out in the Equality Act 2010. Anti-bullying week activities take place each year but are an on- going part of weekly discussion.  Mental Health and Well Being are key ongoing topics of discussion particularly during </w:t>
      </w:r>
      <w:r w:rsidRPr="007B7ABE">
        <w:t xml:space="preserve">times of online learning but also throughout the year with children encouraged to express their feelings and concerns and regular correspondence with parents offering ideas to support their children’s wellbeing.  Kindness is continuously </w:t>
      </w:r>
      <w:r w:rsidRPr="007B7ABE">
        <w:lastRenderedPageBreak/>
        <w:t xml:space="preserve">encouraged with activities throughout the academic year with a particular focus during kindness week.  </w:t>
      </w:r>
      <w:r w:rsidR="006A3AF2" w:rsidRPr="006A3AF2">
        <w:rPr>
          <w:color w:val="00B050"/>
        </w:rPr>
        <w:t xml:space="preserve">Children </w:t>
      </w:r>
      <w:r w:rsidR="006A3AF2">
        <w:rPr>
          <w:color w:val="00B050"/>
        </w:rPr>
        <w:t xml:space="preserve">are allocated a buddy with the older children supporting the younger children both in specific session but are also a point of contact in the playground to support appropriate play and minor conflict resolution.  This allows all elements of our PSHE education to be applied in </w:t>
      </w:r>
      <w:proofErr w:type="spellStart"/>
      <w:r w:rsidR="006A3AF2">
        <w:rPr>
          <w:color w:val="00B050"/>
        </w:rPr>
        <w:t>every day</w:t>
      </w:r>
      <w:proofErr w:type="spellEnd"/>
      <w:r w:rsidR="006A3AF2">
        <w:rPr>
          <w:color w:val="00B050"/>
        </w:rPr>
        <w:t xml:space="preserve"> life.</w:t>
      </w:r>
    </w:p>
    <w:p w14:paraId="04F8BA8C" w14:textId="7ECB992C" w:rsidR="006A3AF2" w:rsidRDefault="006A3AF2" w:rsidP="00E11D0A">
      <w:pPr>
        <w:pStyle w:val="BodyText"/>
        <w:spacing w:before="57"/>
        <w:ind w:left="0" w:right="57"/>
        <w:jc w:val="both"/>
        <w:rPr>
          <w:color w:val="00B050"/>
        </w:rPr>
      </w:pPr>
    </w:p>
    <w:p w14:paraId="63C01C07" w14:textId="0AED7E58" w:rsidR="006A3AF2" w:rsidRDefault="006A3AF2" w:rsidP="00E11D0A">
      <w:pPr>
        <w:pStyle w:val="BodyText"/>
        <w:spacing w:before="57"/>
        <w:ind w:left="0" w:right="57"/>
        <w:jc w:val="both"/>
        <w:rPr>
          <w:rFonts w:cs="Arial"/>
        </w:rPr>
      </w:pPr>
      <w:proofErr w:type="spellStart"/>
      <w:r w:rsidRPr="007B7ABE">
        <w:rPr>
          <w:rFonts w:cs="Arial"/>
        </w:rPr>
        <w:t>Mindfullness</w:t>
      </w:r>
      <w:proofErr w:type="spellEnd"/>
      <w:r w:rsidRPr="007B7ABE">
        <w:rPr>
          <w:rFonts w:cs="Arial"/>
        </w:rPr>
        <w:t xml:space="preserve"> is </w:t>
      </w:r>
      <w:proofErr w:type="spellStart"/>
      <w:r w:rsidRPr="007B7ABE">
        <w:rPr>
          <w:rFonts w:cs="Arial"/>
        </w:rPr>
        <w:t>practised</w:t>
      </w:r>
      <w:proofErr w:type="spellEnd"/>
      <w:r w:rsidRPr="007B7ABE">
        <w:rPr>
          <w:rFonts w:cs="Arial"/>
        </w:rPr>
        <w:t xml:space="preserve"> at the end of lessons to calm and focus the children ready for their continued learning through the day.  </w:t>
      </w:r>
    </w:p>
    <w:p w14:paraId="5414B2E2" w14:textId="77777777" w:rsidR="006A3AF2" w:rsidRDefault="006A3AF2" w:rsidP="00E11D0A">
      <w:pPr>
        <w:pStyle w:val="BodyText"/>
        <w:spacing w:before="57"/>
        <w:ind w:left="0" w:right="57"/>
        <w:jc w:val="both"/>
        <w:rPr>
          <w:color w:val="00B050"/>
        </w:rPr>
      </w:pPr>
    </w:p>
    <w:p w14:paraId="79ED9A69" w14:textId="52515AE8" w:rsidR="00094ED9" w:rsidRPr="006A3AF2" w:rsidRDefault="00094ED9" w:rsidP="00E11D0A">
      <w:pPr>
        <w:pStyle w:val="BodyText"/>
        <w:spacing w:before="57"/>
        <w:ind w:left="0" w:right="57"/>
        <w:jc w:val="both"/>
        <w:rPr>
          <w:strike/>
        </w:rPr>
      </w:pPr>
      <w:r w:rsidRPr="007B7ABE">
        <w:t>Children are encouraged with the awarding</w:t>
      </w:r>
      <w:r w:rsidR="00250265">
        <w:t xml:space="preserve"> of</w:t>
      </w:r>
      <w:r w:rsidRPr="007B7ABE">
        <w:t xml:space="preserve">, </w:t>
      </w:r>
      <w:r w:rsidR="006A3AF2" w:rsidRPr="007B7ABE">
        <w:t>Head Teacher’s</w:t>
      </w:r>
      <w:r w:rsidRPr="007B7ABE">
        <w:t xml:space="preserve"> awards and Star of the Week.  </w:t>
      </w:r>
      <w:r w:rsidRPr="006A3AF2">
        <w:rPr>
          <w:strike/>
        </w:rPr>
        <w:t>Happy faces</w:t>
      </w:r>
      <w:r w:rsidR="00CB15EA" w:rsidRPr="006A3AF2">
        <w:rPr>
          <w:strike/>
        </w:rPr>
        <w:t xml:space="preserve"> and </w:t>
      </w:r>
      <w:r w:rsidR="00CB15EA" w:rsidRPr="007B7ABE">
        <w:t>Dojo Points</w:t>
      </w:r>
      <w:r w:rsidRPr="007B7ABE">
        <w:t xml:space="preserve"> </w:t>
      </w:r>
      <w:r w:rsidR="006A3AF2">
        <w:rPr>
          <w:color w:val="00B050"/>
        </w:rPr>
        <w:t xml:space="preserve">are awarded </w:t>
      </w:r>
      <w:r w:rsidRPr="007B7ABE">
        <w:t xml:space="preserve">for good work, additional work, </w:t>
      </w:r>
      <w:proofErr w:type="spellStart"/>
      <w:r w:rsidRPr="007B7ABE">
        <w:t>behaviour</w:t>
      </w:r>
      <w:proofErr w:type="spellEnd"/>
      <w:r w:rsidRPr="007B7ABE">
        <w:t xml:space="preserve"> and for any other appropriate situation and promote a team spirit as they build towards a House total and House Champion of the term</w:t>
      </w:r>
      <w:r w:rsidR="006A3AF2">
        <w:t>.</w:t>
      </w:r>
      <w:r w:rsidRPr="007B7ABE">
        <w:t xml:space="preserve"> </w:t>
      </w:r>
      <w:r w:rsidRPr="006A3AF2">
        <w:rPr>
          <w:strike/>
        </w:rPr>
        <w:t xml:space="preserve">as well as recognition for the child in each class achieving the most </w:t>
      </w:r>
      <w:r w:rsidR="00CB15EA" w:rsidRPr="006A3AF2">
        <w:rPr>
          <w:strike/>
        </w:rPr>
        <w:t xml:space="preserve">points </w:t>
      </w:r>
      <w:r w:rsidRPr="006A3AF2">
        <w:rPr>
          <w:strike/>
        </w:rPr>
        <w:t>Happy Faces.</w:t>
      </w:r>
    </w:p>
    <w:p w14:paraId="31A76B49" w14:textId="77777777" w:rsidR="006A3AF2" w:rsidRPr="007B7ABE" w:rsidRDefault="006A3AF2" w:rsidP="00E11D0A">
      <w:pPr>
        <w:pStyle w:val="BodyText"/>
        <w:spacing w:before="1"/>
        <w:ind w:left="0"/>
        <w:jc w:val="both"/>
      </w:pPr>
    </w:p>
    <w:p w14:paraId="435C4D65" w14:textId="77777777" w:rsidR="00094ED9" w:rsidRPr="007B7ABE" w:rsidRDefault="00094ED9" w:rsidP="00E11D0A">
      <w:pPr>
        <w:pStyle w:val="BodyText"/>
        <w:spacing w:before="1"/>
        <w:ind w:left="0"/>
        <w:jc w:val="both"/>
        <w:rPr>
          <w:b/>
          <w:sz w:val="28"/>
          <w:szCs w:val="28"/>
          <w:u w:val="single"/>
        </w:rPr>
      </w:pPr>
      <w:r w:rsidRPr="007B7ABE">
        <w:rPr>
          <w:b/>
          <w:sz w:val="28"/>
          <w:szCs w:val="28"/>
          <w:u w:val="single"/>
        </w:rPr>
        <w:t>Forest School</w:t>
      </w:r>
    </w:p>
    <w:p w14:paraId="4711ECC4" w14:textId="31A53675" w:rsidR="00094ED9" w:rsidRPr="00250265" w:rsidRDefault="00094ED9" w:rsidP="00E11D0A">
      <w:pPr>
        <w:pStyle w:val="NormalWeb"/>
        <w:spacing w:before="0" w:beforeAutospacing="0" w:after="0" w:afterAutospacing="0"/>
        <w:ind w:right="-418"/>
        <w:jc w:val="both"/>
        <w:textAlignment w:val="baseline"/>
        <w:rPr>
          <w:rFonts w:ascii="Calibri" w:hAnsi="Calibri" w:cs="Arial"/>
          <w:color w:val="FF0000"/>
          <w:sz w:val="22"/>
          <w:szCs w:val="22"/>
        </w:rPr>
      </w:pPr>
      <w:r w:rsidRPr="007B7ABE">
        <w:rPr>
          <w:rFonts w:ascii="Calibri" w:hAnsi="Calibri"/>
          <w:sz w:val="22"/>
          <w:szCs w:val="22"/>
        </w:rPr>
        <w:t xml:space="preserve">Hemdean House Forest School offers children the opportunity to build independence, confidence and self-esteem though a series of child-led achievable experiences outside the classroom setting. </w:t>
      </w:r>
      <w:r w:rsidR="00CB15EA" w:rsidRPr="007B7ABE">
        <w:rPr>
          <w:rFonts w:ascii="Calibri" w:hAnsi="Calibri"/>
          <w:sz w:val="22"/>
          <w:szCs w:val="22"/>
        </w:rPr>
        <w:t>It</w:t>
      </w:r>
      <w:r w:rsidRPr="007B7ABE">
        <w:rPr>
          <w:rFonts w:ascii="Calibri" w:hAnsi="Calibri"/>
          <w:sz w:val="22"/>
          <w:szCs w:val="22"/>
        </w:rPr>
        <w:t xml:space="preserve"> offers a practical approach to learning and applying knowledge and skills as well as developing teamwork. </w:t>
      </w:r>
      <w:r w:rsidR="00E11D0A" w:rsidRPr="007B7ABE">
        <w:rPr>
          <w:rFonts w:ascii="Calibri" w:hAnsi="Calibri"/>
          <w:sz w:val="22"/>
          <w:szCs w:val="22"/>
        </w:rPr>
        <w:t>T</w:t>
      </w:r>
      <w:r w:rsidRPr="007B7ABE">
        <w:rPr>
          <w:rFonts w:ascii="Calibri" w:hAnsi="Calibri"/>
          <w:sz w:val="22"/>
          <w:szCs w:val="22"/>
        </w:rPr>
        <w:t xml:space="preserve">he approach supports children experiencing barriers to learning utilising and developing a range of learning styles and offers unique opportunities which encourage </w:t>
      </w:r>
      <w:r w:rsidR="006A3AF2" w:rsidRPr="007B7ABE">
        <w:rPr>
          <w:rFonts w:ascii="Calibri" w:hAnsi="Calibri"/>
          <w:sz w:val="22"/>
          <w:szCs w:val="22"/>
        </w:rPr>
        <w:t>child-initiated</w:t>
      </w:r>
      <w:r w:rsidRPr="007B7ABE">
        <w:rPr>
          <w:rFonts w:ascii="Calibri" w:hAnsi="Calibri"/>
          <w:sz w:val="22"/>
          <w:szCs w:val="22"/>
        </w:rPr>
        <w:t xml:space="preserve"> activities</w:t>
      </w:r>
      <w:r w:rsidRPr="007B7ABE">
        <w:rPr>
          <w:rFonts w:ascii="Calibri" w:hAnsi="Calibri" w:cs="Arial"/>
          <w:sz w:val="22"/>
          <w:szCs w:val="22"/>
        </w:rPr>
        <w:t>.</w:t>
      </w:r>
      <w:r w:rsidR="00CB15EA" w:rsidRPr="007B7ABE">
        <w:rPr>
          <w:rFonts w:ascii="Calibri" w:hAnsi="Calibri" w:cs="Arial"/>
          <w:sz w:val="22"/>
          <w:szCs w:val="22"/>
        </w:rPr>
        <w:t xml:space="preserve"> Forest School benefits mental health and wellbeing initiatives being based predominantly in the outdoor environment known to have a calming and distressing effect. The promotion of sustainability and recognition of environmental issues has a key role in developing a community thinking child and citizen science projects and award schemes develop a respect and considered thought process for the future of the environment.</w:t>
      </w:r>
      <w:r w:rsidR="00005A58" w:rsidRPr="007B7ABE">
        <w:rPr>
          <w:rFonts w:ascii="Calibri" w:hAnsi="Calibri" w:cs="Arial"/>
          <w:sz w:val="22"/>
          <w:szCs w:val="22"/>
        </w:rPr>
        <w:t xml:space="preserve"> Many of the skills relating to British Values are part of the Forest School practise and ethos when working as a team; Rule of Law, Democracy, Individual Liberty, Respect and Tolerance towards nature the environment and each other’s views and opinions. </w:t>
      </w:r>
      <w:r w:rsidR="00250265" w:rsidRPr="00250265">
        <w:rPr>
          <w:rFonts w:ascii="Calibri" w:hAnsi="Calibri" w:cs="Arial"/>
          <w:color w:val="FF0000"/>
          <w:sz w:val="22"/>
          <w:szCs w:val="22"/>
        </w:rPr>
        <w:t>The inclusion of Cookery on the Forest School curriculum supports many areas of understanding a healthy lifestyle</w:t>
      </w:r>
      <w:r w:rsidR="00250265">
        <w:rPr>
          <w:rFonts w:ascii="Calibri" w:hAnsi="Calibri" w:cs="Arial"/>
          <w:color w:val="FF0000"/>
          <w:sz w:val="22"/>
          <w:szCs w:val="22"/>
        </w:rPr>
        <w:t xml:space="preserve"> and exploring healthy eating in a sustainable and practical way.  </w:t>
      </w:r>
      <w:r w:rsidR="00250265" w:rsidRPr="006A3AF2">
        <w:rPr>
          <w:rFonts w:ascii="Calibri" w:hAnsi="Calibri" w:cs="Arial"/>
          <w:strike/>
          <w:color w:val="FF0000"/>
          <w:sz w:val="22"/>
          <w:szCs w:val="22"/>
        </w:rPr>
        <w:t>Termly Herbal workshops explore the historical, culinary and medicinal use of naturally growing plants and herbs</w:t>
      </w:r>
      <w:r w:rsidR="00250265" w:rsidRPr="00250265">
        <w:rPr>
          <w:rFonts w:ascii="Calibri" w:hAnsi="Calibri" w:cs="Arial"/>
          <w:color w:val="FF0000"/>
          <w:sz w:val="22"/>
          <w:szCs w:val="22"/>
        </w:rPr>
        <w:t>.</w:t>
      </w:r>
    </w:p>
    <w:p w14:paraId="15B4E336" w14:textId="77777777" w:rsidR="00094ED9" w:rsidRPr="007B7ABE" w:rsidRDefault="00094ED9" w:rsidP="00E11D0A">
      <w:pPr>
        <w:pStyle w:val="BodyText"/>
        <w:spacing w:before="1"/>
        <w:ind w:left="0"/>
        <w:jc w:val="both"/>
        <w:rPr>
          <w:lang w:val="en-GB"/>
        </w:rPr>
      </w:pPr>
    </w:p>
    <w:p w14:paraId="577D5772" w14:textId="77777777" w:rsidR="00094ED9" w:rsidRPr="007B7ABE" w:rsidRDefault="00094ED9" w:rsidP="00E11D0A">
      <w:pPr>
        <w:pStyle w:val="BodyText"/>
        <w:spacing w:before="1"/>
        <w:ind w:left="0"/>
        <w:jc w:val="both"/>
        <w:rPr>
          <w:b/>
          <w:sz w:val="28"/>
          <w:szCs w:val="28"/>
          <w:u w:val="single"/>
        </w:rPr>
      </w:pPr>
      <w:r w:rsidRPr="007B7ABE">
        <w:rPr>
          <w:b/>
          <w:sz w:val="28"/>
          <w:szCs w:val="28"/>
          <w:u w:val="single"/>
        </w:rPr>
        <w:t>Online Learning (During national emergencies)</w:t>
      </w:r>
    </w:p>
    <w:p w14:paraId="7E909F87" w14:textId="2C4F3896" w:rsidR="00094ED9" w:rsidRDefault="00094ED9" w:rsidP="00E11D0A">
      <w:pPr>
        <w:pStyle w:val="BodyText"/>
        <w:spacing w:before="1"/>
        <w:ind w:left="0"/>
        <w:jc w:val="both"/>
      </w:pPr>
      <w:r w:rsidRPr="007B7ABE">
        <w:t>During times of National Lockdown</w:t>
      </w:r>
      <w:r w:rsidR="006A3AF2">
        <w:rPr>
          <w:color w:val="00B050"/>
        </w:rPr>
        <w:t xml:space="preserve"> or other unforeseen circumstances,</w:t>
      </w:r>
      <w:r w:rsidRPr="007B7ABE">
        <w:t xml:space="preserve"> the school aims to offer daily live lessons to all year groups. Children will receive daily </w:t>
      </w:r>
      <w:proofErr w:type="spellStart"/>
      <w:r w:rsidRPr="007B7ABE">
        <w:t>maths</w:t>
      </w:r>
      <w:proofErr w:type="spellEnd"/>
      <w:r w:rsidRPr="007B7ABE">
        <w:t xml:space="preserve"> and English lessons (including phonics lessons in EYFS and Key Stage 1). These will be delivered using zoom by class teachers. In addition, the children will receive one lesson of PE, Science, Humanities and </w:t>
      </w:r>
      <w:r w:rsidR="0008189F" w:rsidRPr="007B7ABE">
        <w:t>PSHE Education</w:t>
      </w:r>
      <w:r w:rsidR="00E11D0A" w:rsidRPr="007B7ABE">
        <w:t xml:space="preserve">/RE per week. </w:t>
      </w:r>
      <w:r w:rsidRPr="007B7ABE">
        <w:t>Children receiving intervention lessons will continue to be supp</w:t>
      </w:r>
      <w:r>
        <w:t xml:space="preserve">orted with 1:1 lessons and class teachers offer 1:1 </w:t>
      </w:r>
      <w:proofErr w:type="gramStart"/>
      <w:r>
        <w:t>lessons</w:t>
      </w:r>
      <w:proofErr w:type="gramEnd"/>
      <w:r>
        <w:t xml:space="preserve"> where deemed appropriate to ensure the continued progression of their students.  </w:t>
      </w:r>
    </w:p>
    <w:p w14:paraId="0D450C8F" w14:textId="77777777" w:rsidR="00094ED9" w:rsidRPr="007B7ABE" w:rsidRDefault="00094ED9" w:rsidP="00E11D0A">
      <w:pPr>
        <w:pStyle w:val="BodyText"/>
        <w:spacing w:before="1"/>
        <w:ind w:left="0"/>
        <w:jc w:val="both"/>
      </w:pPr>
    </w:p>
    <w:p w14:paraId="2CFF9002" w14:textId="77777777" w:rsidR="00094ED9" w:rsidRPr="007B7ABE" w:rsidRDefault="00094ED9" w:rsidP="00E11D0A">
      <w:pPr>
        <w:pStyle w:val="BodyText"/>
        <w:spacing w:before="1"/>
        <w:ind w:left="0"/>
        <w:jc w:val="both"/>
      </w:pPr>
      <w:r w:rsidRPr="007B7ABE">
        <w:t xml:space="preserve">In order to ensure </w:t>
      </w:r>
      <w:r w:rsidR="00250265" w:rsidRPr="007B7ABE">
        <w:t>children,</w:t>
      </w:r>
      <w:r w:rsidRPr="007B7ABE">
        <w:t xml:space="preserve"> have access to appropriate resources teachers will prepare resou</w:t>
      </w:r>
      <w:r w:rsidR="0008189F" w:rsidRPr="007B7ABE">
        <w:t>r</w:t>
      </w:r>
      <w:r w:rsidRPr="007B7ABE">
        <w:t xml:space="preserve">ce packs including reading books which will be delivered to the child’s home address on a weekly basis. In </w:t>
      </w:r>
      <w:r w:rsidR="00250265" w:rsidRPr="007B7ABE">
        <w:t>addition,</w:t>
      </w:r>
      <w:r w:rsidRPr="007B7ABE">
        <w:t xml:space="preserve"> Forest School and Art activity packs are sent home to supplement the online live lessons. </w:t>
      </w:r>
      <w:r w:rsidR="00CB15EA" w:rsidRPr="007B7ABE">
        <w:t xml:space="preserve">In </w:t>
      </w:r>
      <w:r w:rsidR="00250265" w:rsidRPr="007B7ABE">
        <w:t>addition,</w:t>
      </w:r>
      <w:r w:rsidR="00CB15EA" w:rsidRPr="007B7ABE">
        <w:t xml:space="preserve"> work can be allocated using Purple Mash or set via Class Dojo. </w:t>
      </w:r>
      <w:r w:rsidRPr="007B7ABE">
        <w:t>Special days and events are also included in the online timetable as well as “cook along” sessions.  Parents are updated with new online resources as appropriate by class teachers and subject leaders.</w:t>
      </w:r>
    </w:p>
    <w:p w14:paraId="63447032" w14:textId="77777777" w:rsidR="00094ED9" w:rsidRPr="007B7ABE" w:rsidRDefault="00094ED9" w:rsidP="00E11D0A">
      <w:pPr>
        <w:pStyle w:val="BodyText"/>
        <w:spacing w:before="1"/>
        <w:ind w:left="0"/>
        <w:jc w:val="both"/>
      </w:pPr>
    </w:p>
    <w:p w14:paraId="53911557" w14:textId="77777777" w:rsidR="00094ED9" w:rsidRPr="007B7ABE" w:rsidRDefault="00094ED9" w:rsidP="00E11D0A">
      <w:pPr>
        <w:pStyle w:val="BodyText"/>
        <w:spacing w:before="1"/>
        <w:ind w:left="0"/>
        <w:jc w:val="both"/>
      </w:pPr>
      <w:r w:rsidRPr="007B7ABE">
        <w:t>Parents receive daily information about the planned lessons and work and work is set and retuned using email or on the online platform Class Dojo. This allows teachers to track work and feedback quickly to the children as would happen in the classroom.</w:t>
      </w:r>
    </w:p>
    <w:p w14:paraId="7FEC8903" w14:textId="5333251B" w:rsidR="00094ED9" w:rsidRDefault="00094ED9" w:rsidP="00E11D0A">
      <w:pPr>
        <w:pStyle w:val="BodyText"/>
        <w:spacing w:before="1"/>
        <w:ind w:left="0"/>
        <w:jc w:val="both"/>
      </w:pPr>
    </w:p>
    <w:p w14:paraId="6C2368DA" w14:textId="257A708D" w:rsidR="007B580E" w:rsidRDefault="007B580E" w:rsidP="00E11D0A">
      <w:pPr>
        <w:pStyle w:val="BodyText"/>
        <w:spacing w:before="1"/>
        <w:ind w:left="0"/>
        <w:jc w:val="both"/>
      </w:pPr>
    </w:p>
    <w:p w14:paraId="653CA6B7" w14:textId="77777777" w:rsidR="007B580E" w:rsidRPr="007B7ABE" w:rsidRDefault="007B580E" w:rsidP="00E11D0A">
      <w:pPr>
        <w:pStyle w:val="BodyText"/>
        <w:spacing w:before="1"/>
        <w:ind w:left="0"/>
        <w:jc w:val="both"/>
      </w:pPr>
    </w:p>
    <w:p w14:paraId="30513333" w14:textId="77777777" w:rsidR="00094ED9" w:rsidRPr="007B7ABE" w:rsidRDefault="00094ED9" w:rsidP="00E11D0A">
      <w:pPr>
        <w:pStyle w:val="BodyText"/>
        <w:spacing w:before="1"/>
        <w:ind w:left="0"/>
        <w:jc w:val="both"/>
      </w:pPr>
      <w:r w:rsidRPr="007B7ABE">
        <w:lastRenderedPageBreak/>
        <w:t>The children are continually monitored for their mental health and wellbeing and offered pastoral meetings if necessary. Along with this week</w:t>
      </w:r>
      <w:r w:rsidR="0008189F" w:rsidRPr="007B7ABE">
        <w:t>ly video messages are sent via ParentM</w:t>
      </w:r>
      <w:r w:rsidRPr="007B7ABE">
        <w:t xml:space="preserve">ail to families from the Head Teacher and families are able to correspond via email with the class teacher. The children are motivated with </w:t>
      </w:r>
      <w:r w:rsidRPr="007B580E">
        <w:rPr>
          <w:strike/>
        </w:rPr>
        <w:t>happy faces and</w:t>
      </w:r>
      <w:r w:rsidRPr="007B7ABE">
        <w:t xml:space="preserve"> Dojo points as well as certificates and messages form the Head Teacher and class teachers.</w:t>
      </w:r>
    </w:p>
    <w:p w14:paraId="3625EFCA" w14:textId="77777777" w:rsidR="00094ED9" w:rsidRPr="007B7ABE" w:rsidRDefault="00094ED9" w:rsidP="00E11D0A">
      <w:pPr>
        <w:pStyle w:val="BodyText"/>
        <w:spacing w:before="1"/>
        <w:ind w:left="0"/>
        <w:jc w:val="both"/>
      </w:pPr>
    </w:p>
    <w:p w14:paraId="3390092B" w14:textId="11BDAEC8" w:rsidR="00094ED9" w:rsidRPr="007B7ABE" w:rsidRDefault="00094ED9" w:rsidP="00E11D0A">
      <w:pPr>
        <w:pStyle w:val="Heading1"/>
        <w:spacing w:before="83"/>
        <w:ind w:left="0"/>
        <w:jc w:val="both"/>
        <w:rPr>
          <w:u w:val="none"/>
        </w:rPr>
      </w:pPr>
      <w:r w:rsidRPr="007B7ABE">
        <w:rPr>
          <w:rFonts w:ascii="Times New Roman" w:eastAsia="Times New Roman"/>
          <w:b w:val="0"/>
          <w:spacing w:val="-71"/>
          <w:u w:val="none"/>
        </w:rPr>
        <w:t xml:space="preserve"> </w:t>
      </w:r>
      <w:r w:rsidRPr="007B7ABE">
        <w:t>Extra-Curricular Activities</w:t>
      </w:r>
      <w:r w:rsidRPr="007B7ABE">
        <w:rPr>
          <w:spacing w:val="1"/>
        </w:rPr>
        <w:t xml:space="preserve"> </w:t>
      </w:r>
    </w:p>
    <w:p w14:paraId="37BC8C0A" w14:textId="77777777" w:rsidR="00094ED9" w:rsidRDefault="00094ED9" w:rsidP="00E11D0A">
      <w:pPr>
        <w:pStyle w:val="BodyText"/>
        <w:spacing w:before="57"/>
        <w:ind w:left="0"/>
        <w:jc w:val="both"/>
      </w:pPr>
      <w:r w:rsidRPr="007B7ABE">
        <w:t>We teach through a multi-sensory approach and encourage educational visits as part of the children’s learning which helps to encourage greater cross-curricular links.  All children from Year 1 have the opportunity to participate in an annual residential trip.</w:t>
      </w:r>
      <w:r w:rsidR="00E11D0A" w:rsidRPr="007B7ABE">
        <w:t xml:space="preserve"> </w:t>
      </w:r>
      <w:r w:rsidRPr="007B7ABE">
        <w:t>Special events, including off curriculum days, workshops and</w:t>
      </w:r>
      <w:r>
        <w:t xml:space="preserve"> competitions are </w:t>
      </w:r>
      <w:proofErr w:type="spellStart"/>
      <w:r>
        <w:t>organised</w:t>
      </w:r>
      <w:proofErr w:type="spellEnd"/>
      <w:r>
        <w:t xml:space="preserve"> both within school and with other schools in the community.  </w:t>
      </w:r>
    </w:p>
    <w:p w14:paraId="5755382B" w14:textId="77777777" w:rsidR="00094ED9" w:rsidRDefault="00094ED9" w:rsidP="00E11D0A">
      <w:pPr>
        <w:pStyle w:val="BodyText"/>
        <w:spacing w:line="267" w:lineRule="exact"/>
        <w:ind w:left="0"/>
        <w:jc w:val="both"/>
      </w:pPr>
    </w:p>
    <w:p w14:paraId="7B58AFF8" w14:textId="77777777" w:rsidR="00094ED9" w:rsidRDefault="00094ED9" w:rsidP="00E11D0A">
      <w:pPr>
        <w:pStyle w:val="BodyText"/>
        <w:spacing w:line="267" w:lineRule="exact"/>
        <w:ind w:left="0"/>
        <w:jc w:val="both"/>
      </w:pPr>
      <w:r>
        <w:t xml:space="preserve">The School sets whole school challenges </w:t>
      </w:r>
      <w:r w:rsidRPr="00250265">
        <w:rPr>
          <w:color w:val="FF0000"/>
        </w:rPr>
        <w:t xml:space="preserve">on a </w:t>
      </w:r>
      <w:r w:rsidR="00250265" w:rsidRPr="00250265">
        <w:rPr>
          <w:color w:val="FF0000"/>
        </w:rPr>
        <w:t>half termly basis</w:t>
      </w:r>
      <w:r>
        <w:t xml:space="preserve"> (The Big Brain Challenge) offering the opportunity for extended learning across a broad range of topics.  </w:t>
      </w:r>
    </w:p>
    <w:p w14:paraId="1463C1F2" w14:textId="77777777" w:rsidR="00094ED9" w:rsidRDefault="00094ED9" w:rsidP="00E11D0A">
      <w:pPr>
        <w:pStyle w:val="BodyText"/>
        <w:spacing w:line="267" w:lineRule="exact"/>
        <w:ind w:left="0"/>
        <w:jc w:val="both"/>
      </w:pPr>
    </w:p>
    <w:p w14:paraId="52141656" w14:textId="77777777" w:rsidR="00094ED9" w:rsidRPr="007B7ABE" w:rsidRDefault="00094ED9" w:rsidP="00E11D0A">
      <w:pPr>
        <w:pStyle w:val="BodyText"/>
        <w:spacing w:line="267" w:lineRule="exact"/>
        <w:ind w:left="0"/>
        <w:jc w:val="both"/>
      </w:pPr>
      <w:r>
        <w:t xml:space="preserve">Children are encouraged to make suggestions and to develop ideas individually and as a school through the School Council and Eco Committee. A number of lunchtime and after school clubs take place to nurture </w:t>
      </w:r>
      <w:r w:rsidRPr="007B7ABE">
        <w:t>special interests and hobbies and there is a school library which the children are encouraged to use on a regular basis.</w:t>
      </w:r>
    </w:p>
    <w:p w14:paraId="67A9CEA3" w14:textId="77777777" w:rsidR="004C3679" w:rsidRPr="007B7ABE" w:rsidRDefault="004C3679" w:rsidP="00E11D0A">
      <w:pPr>
        <w:pStyle w:val="BodyText"/>
        <w:spacing w:line="267" w:lineRule="exact"/>
        <w:ind w:left="0"/>
        <w:jc w:val="both"/>
      </w:pPr>
    </w:p>
    <w:p w14:paraId="7869248B" w14:textId="77777777" w:rsidR="004C3679" w:rsidRPr="007B7ABE" w:rsidRDefault="004C3679" w:rsidP="00E11D0A">
      <w:pPr>
        <w:pStyle w:val="BodyText"/>
        <w:spacing w:line="267" w:lineRule="exact"/>
        <w:ind w:left="0"/>
        <w:jc w:val="both"/>
      </w:pPr>
      <w:r w:rsidRPr="007B7ABE">
        <w:t>Children are also encouraged to celebrate any out of school achievements or showcase hobbies during assembly time to build confidence and pride in their abilities and achievements.</w:t>
      </w:r>
    </w:p>
    <w:p w14:paraId="74ABE6D3" w14:textId="77777777" w:rsidR="00094ED9" w:rsidRPr="007B7ABE" w:rsidRDefault="00094ED9" w:rsidP="00E11D0A">
      <w:pPr>
        <w:pStyle w:val="BodyText"/>
        <w:spacing w:line="267" w:lineRule="exact"/>
        <w:ind w:left="0"/>
        <w:jc w:val="both"/>
      </w:pPr>
    </w:p>
    <w:p w14:paraId="01C31016" w14:textId="77777777" w:rsidR="00094ED9" w:rsidRDefault="00094ED9" w:rsidP="00E11D0A">
      <w:pPr>
        <w:pStyle w:val="Heading1"/>
        <w:spacing w:before="1"/>
        <w:ind w:left="0"/>
        <w:jc w:val="both"/>
        <w:rPr>
          <w:spacing w:val="1"/>
        </w:rPr>
      </w:pPr>
      <w:r>
        <w:rPr>
          <w:rFonts w:ascii="Times New Roman" w:eastAsia="Times New Roman"/>
          <w:b w:val="0"/>
          <w:spacing w:val="-71"/>
          <w:u w:val="none"/>
        </w:rPr>
        <w:t xml:space="preserve"> </w:t>
      </w:r>
      <w:r>
        <w:t>Roles of responsibility</w:t>
      </w:r>
      <w:r>
        <w:rPr>
          <w:spacing w:val="1"/>
        </w:rPr>
        <w:t xml:space="preserve"> </w:t>
      </w:r>
    </w:p>
    <w:p w14:paraId="334CD0F8" w14:textId="77777777" w:rsidR="00094ED9" w:rsidRPr="001B5A1E" w:rsidRDefault="00094ED9" w:rsidP="00E11D0A">
      <w:pPr>
        <w:pStyle w:val="BodyText"/>
        <w:spacing w:before="59" w:line="237" w:lineRule="auto"/>
        <w:ind w:left="0"/>
        <w:jc w:val="both"/>
        <w:rPr>
          <w:b/>
          <w:sz w:val="24"/>
          <w:szCs w:val="24"/>
        </w:rPr>
      </w:pPr>
      <w:r w:rsidRPr="001B5A1E">
        <w:rPr>
          <w:b/>
          <w:sz w:val="24"/>
          <w:szCs w:val="24"/>
        </w:rPr>
        <w:t>The Governing Body</w:t>
      </w:r>
    </w:p>
    <w:p w14:paraId="24F97DAF" w14:textId="77777777" w:rsidR="00094ED9" w:rsidRPr="00373557" w:rsidRDefault="00094ED9" w:rsidP="00E11D0A">
      <w:pPr>
        <w:pStyle w:val="BodyText"/>
        <w:spacing w:before="59" w:line="237" w:lineRule="auto"/>
        <w:ind w:left="0"/>
        <w:jc w:val="both"/>
      </w:pPr>
      <w:r w:rsidRPr="00373557">
        <w:t>All members of The Governing Body must ensure that they understand and fulfill their responsibilities and will monitor the effectivene</w:t>
      </w:r>
      <w:r>
        <w:t>ss of this policy and hold the H</w:t>
      </w:r>
      <w:r w:rsidRPr="00373557">
        <w:t>eadteacher to account for its implementation.</w:t>
      </w:r>
    </w:p>
    <w:p w14:paraId="125766E9" w14:textId="77777777" w:rsidR="00094ED9" w:rsidRPr="00373557" w:rsidRDefault="00094ED9" w:rsidP="00E11D0A">
      <w:pPr>
        <w:jc w:val="both"/>
      </w:pPr>
    </w:p>
    <w:p w14:paraId="3E13C54C" w14:textId="77777777" w:rsidR="00094ED9" w:rsidRDefault="00094ED9" w:rsidP="00E11D0A">
      <w:pPr>
        <w:jc w:val="both"/>
        <w:rPr>
          <w:lang w:val="en-GB"/>
        </w:rPr>
      </w:pPr>
      <w:r w:rsidRPr="00373557">
        <w:rPr>
          <w:lang w:val="en-GB"/>
        </w:rPr>
        <w:t>The governing board will also ensure that:</w:t>
      </w:r>
    </w:p>
    <w:p w14:paraId="1784C77C" w14:textId="77777777" w:rsidR="00094ED9" w:rsidRDefault="00094ED9" w:rsidP="00E11D0A">
      <w:pPr>
        <w:jc w:val="both"/>
        <w:rPr>
          <w:lang w:val="en-GB"/>
        </w:rPr>
      </w:pPr>
    </w:p>
    <w:p w14:paraId="5BE58F7A" w14:textId="77777777" w:rsidR="00094ED9" w:rsidRPr="00373557" w:rsidRDefault="00094ED9" w:rsidP="00E11D0A">
      <w:pPr>
        <w:pStyle w:val="4Bulletedcopyblue"/>
        <w:numPr>
          <w:ilvl w:val="0"/>
          <w:numId w:val="1"/>
        </w:numPr>
        <w:ind w:left="426" w:hanging="426"/>
        <w:jc w:val="both"/>
        <w:rPr>
          <w:rFonts w:ascii="Calibri" w:hAnsi="Calibri"/>
          <w:sz w:val="22"/>
          <w:szCs w:val="22"/>
          <w:lang w:val="en-GB"/>
        </w:rPr>
      </w:pPr>
      <w:r w:rsidRPr="00373557">
        <w:rPr>
          <w:rFonts w:ascii="Calibri" w:hAnsi="Calibri"/>
          <w:sz w:val="22"/>
          <w:szCs w:val="22"/>
          <w:lang w:val="en-GB"/>
        </w:rPr>
        <w:t xml:space="preserve">A robust framework is in place for setting curriculum priorities and </w:t>
      </w:r>
      <w:r>
        <w:rPr>
          <w:rFonts w:ascii="Calibri" w:hAnsi="Calibri"/>
          <w:sz w:val="22"/>
          <w:szCs w:val="22"/>
          <w:lang w:val="en-GB"/>
        </w:rPr>
        <w:t>a</w:t>
      </w:r>
      <w:r w:rsidRPr="00373557">
        <w:rPr>
          <w:rFonts w:ascii="Calibri" w:hAnsi="Calibri"/>
          <w:sz w:val="22"/>
          <w:szCs w:val="22"/>
          <w:lang w:val="en-GB"/>
        </w:rPr>
        <w:t>spiration</w:t>
      </w:r>
      <w:r>
        <w:rPr>
          <w:rFonts w:ascii="Calibri" w:hAnsi="Calibri"/>
          <w:sz w:val="22"/>
          <w:szCs w:val="22"/>
          <w:lang w:val="en-GB"/>
        </w:rPr>
        <w:t>al</w:t>
      </w:r>
      <w:r w:rsidRPr="00373557">
        <w:rPr>
          <w:rFonts w:ascii="Calibri" w:hAnsi="Calibri"/>
          <w:sz w:val="22"/>
          <w:szCs w:val="22"/>
          <w:lang w:val="en-GB"/>
        </w:rPr>
        <w:t xml:space="preserve"> targets</w:t>
      </w:r>
    </w:p>
    <w:p w14:paraId="10BE1457" w14:textId="77777777" w:rsidR="00094ED9" w:rsidRPr="00373557" w:rsidRDefault="00094ED9" w:rsidP="00E11D0A">
      <w:pPr>
        <w:pStyle w:val="4Bulletedcopyblue"/>
        <w:numPr>
          <w:ilvl w:val="0"/>
          <w:numId w:val="1"/>
        </w:numPr>
        <w:ind w:left="426" w:hanging="426"/>
        <w:jc w:val="both"/>
        <w:rPr>
          <w:rFonts w:ascii="Calibri" w:hAnsi="Calibri"/>
          <w:sz w:val="22"/>
          <w:szCs w:val="22"/>
        </w:rPr>
      </w:pPr>
      <w:r w:rsidRPr="00373557">
        <w:rPr>
          <w:rFonts w:ascii="Calibri" w:hAnsi="Calibri"/>
          <w:sz w:val="22"/>
          <w:szCs w:val="22"/>
          <w:lang w:val="en-GB"/>
        </w:rPr>
        <w:t xml:space="preserve">It participates actively in decision-making about the breadth and balance of the curriculum ensuring that </w:t>
      </w:r>
      <w:r w:rsidRPr="00373557">
        <w:rPr>
          <w:rFonts w:ascii="Calibri" w:hAnsi="Calibri"/>
          <w:sz w:val="22"/>
          <w:szCs w:val="22"/>
        </w:rPr>
        <w:t>appropriate plans and schemes of work, are</w:t>
      </w:r>
      <w:r w:rsidRPr="00373557">
        <w:rPr>
          <w:rFonts w:ascii="Calibri" w:hAnsi="Calibri"/>
          <w:spacing w:val="-6"/>
          <w:sz w:val="22"/>
          <w:szCs w:val="22"/>
        </w:rPr>
        <w:t xml:space="preserve"> </w:t>
      </w:r>
      <w:r w:rsidRPr="00373557">
        <w:rPr>
          <w:rFonts w:ascii="Calibri" w:hAnsi="Calibri"/>
          <w:sz w:val="22"/>
          <w:szCs w:val="22"/>
        </w:rPr>
        <w:t>drawn</w:t>
      </w:r>
      <w:r w:rsidRPr="00373557">
        <w:rPr>
          <w:rFonts w:ascii="Calibri" w:hAnsi="Calibri"/>
          <w:spacing w:val="-4"/>
          <w:sz w:val="22"/>
          <w:szCs w:val="22"/>
        </w:rPr>
        <w:t xml:space="preserve"> </w:t>
      </w:r>
      <w:r w:rsidRPr="00373557">
        <w:rPr>
          <w:rFonts w:ascii="Calibri" w:hAnsi="Calibri"/>
          <w:sz w:val="22"/>
          <w:szCs w:val="22"/>
        </w:rPr>
        <w:t>up</w:t>
      </w:r>
      <w:r w:rsidRPr="00373557">
        <w:rPr>
          <w:rFonts w:ascii="Calibri" w:hAnsi="Calibri"/>
          <w:spacing w:val="-5"/>
          <w:sz w:val="22"/>
          <w:szCs w:val="22"/>
        </w:rPr>
        <w:t xml:space="preserve"> </w:t>
      </w:r>
      <w:r w:rsidRPr="00373557">
        <w:rPr>
          <w:rFonts w:ascii="Calibri" w:hAnsi="Calibri"/>
          <w:sz w:val="22"/>
          <w:szCs w:val="22"/>
        </w:rPr>
        <w:t>and</w:t>
      </w:r>
      <w:r w:rsidRPr="00373557">
        <w:rPr>
          <w:rFonts w:ascii="Calibri" w:hAnsi="Calibri"/>
          <w:spacing w:val="-4"/>
          <w:sz w:val="22"/>
          <w:szCs w:val="22"/>
        </w:rPr>
        <w:t xml:space="preserve"> </w:t>
      </w:r>
      <w:r w:rsidRPr="00373557">
        <w:rPr>
          <w:rFonts w:ascii="Calibri" w:hAnsi="Calibri"/>
          <w:sz w:val="22"/>
          <w:szCs w:val="22"/>
        </w:rPr>
        <w:t>implemented</w:t>
      </w:r>
      <w:r w:rsidRPr="00373557">
        <w:rPr>
          <w:rFonts w:ascii="Calibri" w:hAnsi="Calibri"/>
          <w:spacing w:val="-5"/>
          <w:sz w:val="22"/>
          <w:szCs w:val="22"/>
        </w:rPr>
        <w:t xml:space="preserve"> </w:t>
      </w:r>
      <w:r w:rsidRPr="00373557">
        <w:rPr>
          <w:rFonts w:ascii="Calibri" w:hAnsi="Calibri"/>
          <w:sz w:val="22"/>
          <w:szCs w:val="22"/>
        </w:rPr>
        <w:t>effectively ensuring that;</w:t>
      </w:r>
      <w:r w:rsidRPr="00373557">
        <w:rPr>
          <w:rFonts w:ascii="Calibri" w:hAnsi="Calibri"/>
          <w:spacing w:val="-4"/>
          <w:sz w:val="22"/>
          <w:szCs w:val="22"/>
        </w:rPr>
        <w:t xml:space="preserve"> </w:t>
      </w:r>
    </w:p>
    <w:p w14:paraId="671EF8FD" w14:textId="77777777" w:rsidR="00094ED9" w:rsidRPr="00373557" w:rsidRDefault="00094ED9" w:rsidP="00E11D0A">
      <w:pPr>
        <w:pStyle w:val="4Bulletedcopyblue"/>
        <w:numPr>
          <w:ilvl w:val="1"/>
          <w:numId w:val="1"/>
        </w:numPr>
        <w:ind w:left="709" w:hanging="283"/>
        <w:jc w:val="both"/>
        <w:rPr>
          <w:rFonts w:ascii="Calibri" w:hAnsi="Calibri"/>
          <w:sz w:val="22"/>
          <w:szCs w:val="22"/>
        </w:rPr>
      </w:pPr>
      <w:r w:rsidRPr="00373557">
        <w:rPr>
          <w:rFonts w:ascii="Calibri" w:hAnsi="Calibri"/>
          <w:sz w:val="22"/>
          <w:szCs w:val="22"/>
        </w:rPr>
        <w:t>pupils are given experience in linguistic, mathematical, scientific, technological, human and social, physical</w:t>
      </w:r>
      <w:r w:rsidRPr="00373557">
        <w:rPr>
          <w:rFonts w:ascii="Calibri" w:hAnsi="Calibri"/>
          <w:spacing w:val="-29"/>
          <w:sz w:val="22"/>
          <w:szCs w:val="22"/>
        </w:rPr>
        <w:t xml:space="preserve"> </w:t>
      </w:r>
      <w:r w:rsidRPr="00373557">
        <w:rPr>
          <w:rFonts w:ascii="Calibri" w:hAnsi="Calibri"/>
          <w:sz w:val="22"/>
          <w:szCs w:val="22"/>
        </w:rPr>
        <w:t>and aesthetic and creative education; as construed in accordance with section 8 of the Education Act 1996 regarding full-time supervised education for pupils of compulsory School age</w:t>
      </w:r>
    </w:p>
    <w:p w14:paraId="2A42E245" w14:textId="77777777" w:rsidR="00094ED9" w:rsidRDefault="00094ED9" w:rsidP="00E11D0A">
      <w:pPr>
        <w:pStyle w:val="ListParagraph"/>
        <w:numPr>
          <w:ilvl w:val="1"/>
          <w:numId w:val="1"/>
        </w:numPr>
        <w:tabs>
          <w:tab w:val="left" w:pos="709"/>
        </w:tabs>
        <w:spacing w:before="1"/>
        <w:ind w:left="709" w:hanging="283"/>
        <w:jc w:val="both"/>
      </w:pPr>
      <w:r>
        <w:t>i</w:t>
      </w:r>
      <w:r w:rsidRPr="00373557">
        <w:t>t doe</w:t>
      </w:r>
      <w:r>
        <w:t>s</w:t>
      </w:r>
      <w:r w:rsidRPr="00373557">
        <w:t xml:space="preserve"> not undermine the fundamental British values of </w:t>
      </w:r>
      <w:r w:rsidRPr="00373557">
        <w:rPr>
          <w:spacing w:val="-3"/>
        </w:rPr>
        <w:t xml:space="preserve">democracy, </w:t>
      </w:r>
      <w:r w:rsidRPr="00373557">
        <w:t xml:space="preserve">the rule of </w:t>
      </w:r>
      <w:r w:rsidRPr="00373557">
        <w:rPr>
          <w:spacing w:val="-6"/>
        </w:rPr>
        <w:t xml:space="preserve">law, </w:t>
      </w:r>
      <w:r w:rsidRPr="00373557">
        <w:t xml:space="preserve">individual </w:t>
      </w:r>
    </w:p>
    <w:p w14:paraId="62EF3B2B" w14:textId="77777777" w:rsidR="00094ED9" w:rsidRPr="00373557" w:rsidRDefault="00094ED9" w:rsidP="00E11D0A">
      <w:pPr>
        <w:pStyle w:val="ListParagraph"/>
        <w:tabs>
          <w:tab w:val="left" w:pos="1100"/>
        </w:tabs>
        <w:spacing w:before="1" w:line="360" w:lineRule="auto"/>
        <w:ind w:left="709" w:hanging="283"/>
        <w:jc w:val="both"/>
      </w:pPr>
      <w:r>
        <w:rPr>
          <w:spacing w:val="-3"/>
        </w:rPr>
        <w:tab/>
      </w:r>
      <w:r w:rsidRPr="00373557">
        <w:rPr>
          <w:spacing w:val="-3"/>
        </w:rPr>
        <w:t xml:space="preserve">liberty, </w:t>
      </w:r>
      <w:r w:rsidRPr="00373557">
        <w:t xml:space="preserve">and mutual respect and tolerance </w:t>
      </w:r>
      <w:r w:rsidRPr="00373557">
        <w:rPr>
          <w:spacing w:val="-3"/>
        </w:rPr>
        <w:t xml:space="preserve">for </w:t>
      </w:r>
      <w:r w:rsidRPr="00373557">
        <w:t>those with different faiths and</w:t>
      </w:r>
      <w:r w:rsidRPr="00373557">
        <w:rPr>
          <w:spacing w:val="-20"/>
        </w:rPr>
        <w:t xml:space="preserve"> </w:t>
      </w:r>
      <w:r w:rsidRPr="00373557">
        <w:t>beliefs.</w:t>
      </w:r>
    </w:p>
    <w:p w14:paraId="0EBDD31D" w14:textId="77777777" w:rsidR="00094ED9" w:rsidRPr="00373557" w:rsidRDefault="00094ED9" w:rsidP="00E11D0A">
      <w:pPr>
        <w:pStyle w:val="ListParagraph"/>
        <w:numPr>
          <w:ilvl w:val="1"/>
          <w:numId w:val="1"/>
        </w:numPr>
        <w:tabs>
          <w:tab w:val="left" w:pos="461"/>
          <w:tab w:val="left" w:pos="709"/>
        </w:tabs>
        <w:spacing w:before="1" w:line="360" w:lineRule="auto"/>
        <w:ind w:left="709" w:hanging="283"/>
        <w:jc w:val="both"/>
      </w:pPr>
      <w:r w:rsidRPr="00373557">
        <w:t>Pupils receive personal, social, health and economic education</w:t>
      </w:r>
      <w:r w:rsidRPr="00373557">
        <w:rPr>
          <w:spacing w:val="-3"/>
        </w:rPr>
        <w:t xml:space="preserve"> </w:t>
      </w:r>
      <w:r w:rsidRPr="00373557">
        <w:t>which;</w:t>
      </w:r>
    </w:p>
    <w:p w14:paraId="1FFD278D" w14:textId="383307FD" w:rsidR="004C3679" w:rsidRPr="00373557" w:rsidRDefault="00094ED9" w:rsidP="007B580E">
      <w:pPr>
        <w:pStyle w:val="ListParagraph"/>
        <w:numPr>
          <w:ilvl w:val="2"/>
          <w:numId w:val="1"/>
        </w:numPr>
        <w:tabs>
          <w:tab w:val="left" w:pos="426"/>
          <w:tab w:val="left" w:pos="1430"/>
        </w:tabs>
        <w:ind w:left="426" w:hanging="426"/>
        <w:jc w:val="both"/>
      </w:pPr>
      <w:r w:rsidRPr="00373557">
        <w:t>Reflects the Schools aims and</w:t>
      </w:r>
      <w:r w:rsidRPr="00373557">
        <w:rPr>
          <w:spacing w:val="-3"/>
        </w:rPr>
        <w:t xml:space="preserve"> </w:t>
      </w:r>
      <w:r w:rsidRPr="00373557">
        <w:t>ethos.</w:t>
      </w:r>
    </w:p>
    <w:p w14:paraId="1DB3CB70" w14:textId="58CCCDD0" w:rsidR="00094ED9" w:rsidRPr="00373557" w:rsidRDefault="00094ED9" w:rsidP="007B580E">
      <w:pPr>
        <w:pStyle w:val="ListParagraph"/>
        <w:numPr>
          <w:ilvl w:val="2"/>
          <w:numId w:val="1"/>
        </w:numPr>
        <w:tabs>
          <w:tab w:val="left" w:pos="426"/>
          <w:tab w:val="left" w:pos="1430"/>
          <w:tab w:val="left" w:pos="10010"/>
        </w:tabs>
        <w:ind w:left="426" w:right="-340" w:hanging="426"/>
        <w:jc w:val="both"/>
      </w:pPr>
      <w:r w:rsidRPr="00373557">
        <w:t>Encourages</w:t>
      </w:r>
      <w:r w:rsidRPr="00373557">
        <w:rPr>
          <w:spacing w:val="-5"/>
        </w:rPr>
        <w:t xml:space="preserve"> </w:t>
      </w:r>
      <w:r w:rsidRPr="00373557">
        <w:t>respect</w:t>
      </w:r>
      <w:r w:rsidRPr="00373557">
        <w:rPr>
          <w:spacing w:val="-5"/>
        </w:rPr>
        <w:t xml:space="preserve"> </w:t>
      </w:r>
      <w:r w:rsidRPr="00373557">
        <w:t>for</w:t>
      </w:r>
      <w:r w:rsidRPr="00373557">
        <w:rPr>
          <w:spacing w:val="-8"/>
        </w:rPr>
        <w:t xml:space="preserve"> </w:t>
      </w:r>
      <w:r w:rsidRPr="00373557">
        <w:t>other</w:t>
      </w:r>
      <w:r w:rsidRPr="00373557">
        <w:rPr>
          <w:spacing w:val="-5"/>
        </w:rPr>
        <w:t xml:space="preserve"> </w:t>
      </w:r>
      <w:r w:rsidRPr="00373557">
        <w:t>people,</w:t>
      </w:r>
      <w:r w:rsidRPr="00373557">
        <w:rPr>
          <w:spacing w:val="-5"/>
        </w:rPr>
        <w:t xml:space="preserve"> </w:t>
      </w:r>
      <w:r w:rsidRPr="00373557">
        <w:t>paying</w:t>
      </w:r>
      <w:r w:rsidRPr="00373557">
        <w:rPr>
          <w:spacing w:val="-6"/>
        </w:rPr>
        <w:t xml:space="preserve"> </w:t>
      </w:r>
      <w:r w:rsidRPr="00373557">
        <w:t>particular</w:t>
      </w:r>
      <w:r w:rsidRPr="00373557">
        <w:rPr>
          <w:spacing w:val="-8"/>
        </w:rPr>
        <w:t xml:space="preserve"> </w:t>
      </w:r>
      <w:r w:rsidRPr="00373557">
        <w:t>regard</w:t>
      </w:r>
      <w:r w:rsidRPr="00373557">
        <w:rPr>
          <w:spacing w:val="-6"/>
        </w:rPr>
        <w:t xml:space="preserve"> </w:t>
      </w:r>
      <w:r w:rsidRPr="00373557">
        <w:t>to</w:t>
      </w:r>
      <w:r w:rsidRPr="00373557">
        <w:rPr>
          <w:spacing w:val="-5"/>
        </w:rPr>
        <w:t xml:space="preserve"> </w:t>
      </w:r>
      <w:r w:rsidRPr="00373557">
        <w:t>the</w:t>
      </w:r>
      <w:r w:rsidRPr="00373557">
        <w:rPr>
          <w:spacing w:val="-4"/>
        </w:rPr>
        <w:t xml:space="preserve"> </w:t>
      </w:r>
      <w:r>
        <w:t>protected ch</w:t>
      </w:r>
      <w:r w:rsidRPr="00373557">
        <w:t>aracteristics set out in the Equality Act</w:t>
      </w:r>
      <w:r w:rsidRPr="00373557">
        <w:rPr>
          <w:spacing w:val="-7"/>
        </w:rPr>
        <w:t xml:space="preserve"> </w:t>
      </w:r>
      <w:r w:rsidRPr="00373557">
        <w:t>2010.</w:t>
      </w:r>
    </w:p>
    <w:p w14:paraId="15903878" w14:textId="77777777" w:rsidR="00094ED9" w:rsidRDefault="00094ED9" w:rsidP="007B580E">
      <w:pPr>
        <w:pStyle w:val="ListParagraph"/>
        <w:numPr>
          <w:ilvl w:val="0"/>
          <w:numId w:val="1"/>
        </w:numPr>
        <w:tabs>
          <w:tab w:val="left" w:pos="461"/>
        </w:tabs>
        <w:ind w:left="426" w:hanging="426"/>
        <w:jc w:val="both"/>
      </w:pPr>
      <w:r w:rsidRPr="00373557">
        <w:t xml:space="preserve">That all pupils </w:t>
      </w:r>
      <w:r w:rsidRPr="00373557">
        <w:rPr>
          <w:spacing w:val="-3"/>
        </w:rPr>
        <w:t xml:space="preserve">have </w:t>
      </w:r>
      <w:r w:rsidRPr="00373557">
        <w:t xml:space="preserve">the opportunity to learn and </w:t>
      </w:r>
      <w:r w:rsidRPr="00373557">
        <w:rPr>
          <w:spacing w:val="-3"/>
        </w:rPr>
        <w:t>make</w:t>
      </w:r>
      <w:r w:rsidRPr="00373557">
        <w:rPr>
          <w:spacing w:val="-9"/>
        </w:rPr>
        <w:t xml:space="preserve"> </w:t>
      </w:r>
      <w:r w:rsidRPr="00373557">
        <w:t>progress</w:t>
      </w:r>
    </w:p>
    <w:p w14:paraId="58D31096" w14:textId="77777777" w:rsidR="00094ED9" w:rsidRPr="00C2597A" w:rsidRDefault="00094ED9" w:rsidP="007B580E">
      <w:pPr>
        <w:pStyle w:val="ListParagraph"/>
        <w:numPr>
          <w:ilvl w:val="0"/>
          <w:numId w:val="1"/>
        </w:numPr>
        <w:tabs>
          <w:tab w:val="left" w:pos="461"/>
        </w:tabs>
        <w:ind w:left="426" w:right="-340" w:hanging="426"/>
        <w:jc w:val="both"/>
      </w:pPr>
      <w:r w:rsidRPr="00373557">
        <w:rPr>
          <w:lang w:val="en-GB"/>
        </w:rPr>
        <w:t xml:space="preserve">Proper provision is made for pupils with different abilities and needs, including children with additional </w:t>
      </w:r>
    </w:p>
    <w:p w14:paraId="34301ECA" w14:textId="77777777" w:rsidR="00094ED9" w:rsidRPr="00C2597A" w:rsidRDefault="00094ED9" w:rsidP="007B580E">
      <w:pPr>
        <w:pStyle w:val="ListParagraph"/>
        <w:tabs>
          <w:tab w:val="left" w:pos="461"/>
        </w:tabs>
        <w:ind w:left="426" w:right="-340" w:hanging="426"/>
        <w:jc w:val="both"/>
      </w:pPr>
      <w:r>
        <w:rPr>
          <w:lang w:val="en-GB"/>
        </w:rPr>
        <w:tab/>
      </w:r>
      <w:r w:rsidRPr="00373557">
        <w:rPr>
          <w:lang w:val="en-GB"/>
        </w:rPr>
        <w:t>needs</w:t>
      </w:r>
    </w:p>
    <w:p w14:paraId="3519EC1F" w14:textId="77777777" w:rsidR="00094ED9" w:rsidRDefault="00094ED9" w:rsidP="007B580E">
      <w:pPr>
        <w:pStyle w:val="ListParagraph"/>
        <w:numPr>
          <w:ilvl w:val="0"/>
          <w:numId w:val="1"/>
        </w:numPr>
        <w:tabs>
          <w:tab w:val="left" w:pos="461"/>
        </w:tabs>
        <w:ind w:left="426" w:right="152" w:hanging="426"/>
        <w:jc w:val="both"/>
      </w:pPr>
      <w:r w:rsidRPr="00373557">
        <w:rPr>
          <w:spacing w:val="-3"/>
        </w:rPr>
        <w:t>The school effective</w:t>
      </w:r>
      <w:r>
        <w:rPr>
          <w:spacing w:val="-3"/>
        </w:rPr>
        <w:t>ly</w:t>
      </w:r>
      <w:r w:rsidRPr="00373557">
        <w:rPr>
          <w:spacing w:val="-3"/>
        </w:rPr>
        <w:t xml:space="preserve"> </w:t>
      </w:r>
      <w:r w:rsidRPr="00373557">
        <w:t xml:space="preserve">prepares pupils for the opportunities, responsibilities and experiences of life </w:t>
      </w:r>
      <w:proofErr w:type="gramStart"/>
      <w:r w:rsidRPr="00373557">
        <w:t>in</w:t>
      </w:r>
      <w:r w:rsidRPr="00373557">
        <w:rPr>
          <w:spacing w:val="-34"/>
        </w:rPr>
        <w:t xml:space="preserve"> </w:t>
      </w:r>
      <w:r>
        <w:rPr>
          <w:spacing w:val="-34"/>
        </w:rPr>
        <w:t xml:space="preserve"> </w:t>
      </w:r>
      <w:r w:rsidRPr="00373557">
        <w:t>British</w:t>
      </w:r>
      <w:proofErr w:type="gramEnd"/>
      <w:r w:rsidRPr="00373557">
        <w:t xml:space="preserve"> society</w:t>
      </w:r>
    </w:p>
    <w:p w14:paraId="3E8438B4" w14:textId="77777777" w:rsidR="00094ED9" w:rsidRPr="00373557" w:rsidRDefault="00094ED9" w:rsidP="00E11D0A">
      <w:pPr>
        <w:pStyle w:val="ListParagraph"/>
        <w:tabs>
          <w:tab w:val="left" w:pos="461"/>
        </w:tabs>
        <w:ind w:left="0" w:right="152" w:firstLine="0"/>
        <w:jc w:val="both"/>
      </w:pPr>
    </w:p>
    <w:p w14:paraId="71802A41" w14:textId="34E6E727" w:rsidR="00094ED9" w:rsidRPr="00373557" w:rsidRDefault="00094ED9" w:rsidP="00E11D0A">
      <w:pPr>
        <w:pStyle w:val="1bodycopy10pt"/>
        <w:jc w:val="both"/>
        <w:rPr>
          <w:rFonts w:ascii="Calibri" w:hAnsi="Calibri"/>
          <w:b/>
          <w:lang w:val="en-GB"/>
        </w:rPr>
      </w:pPr>
      <w:r>
        <w:rPr>
          <w:rFonts w:ascii="Calibri" w:hAnsi="Calibri"/>
          <w:b/>
          <w:lang w:val="en-GB"/>
        </w:rPr>
        <w:lastRenderedPageBreak/>
        <w:t>Head</w:t>
      </w:r>
      <w:r w:rsidR="00E11D0A">
        <w:rPr>
          <w:rFonts w:ascii="Calibri" w:hAnsi="Calibri"/>
          <w:b/>
          <w:lang w:val="en-GB"/>
        </w:rPr>
        <w:t>t</w:t>
      </w:r>
      <w:r w:rsidRPr="00373557">
        <w:rPr>
          <w:rFonts w:ascii="Calibri" w:hAnsi="Calibri"/>
          <w:b/>
          <w:lang w:val="en-GB"/>
        </w:rPr>
        <w:t>ea</w:t>
      </w:r>
      <w:r>
        <w:rPr>
          <w:rFonts w:ascii="Calibri" w:hAnsi="Calibri"/>
          <w:b/>
          <w:lang w:val="en-GB"/>
        </w:rPr>
        <w:t>c</w:t>
      </w:r>
      <w:r w:rsidRPr="00373557">
        <w:rPr>
          <w:rFonts w:ascii="Calibri" w:hAnsi="Calibri"/>
          <w:b/>
          <w:lang w:val="en-GB"/>
        </w:rPr>
        <w:t>her</w:t>
      </w:r>
    </w:p>
    <w:p w14:paraId="5CE1E9C9" w14:textId="77777777" w:rsidR="00094ED9" w:rsidRPr="00CE06F1" w:rsidRDefault="00094ED9" w:rsidP="00E11D0A">
      <w:pPr>
        <w:pStyle w:val="1bodycopy10pt"/>
        <w:jc w:val="both"/>
        <w:rPr>
          <w:rFonts w:ascii="Calibri" w:hAnsi="Calibri"/>
          <w:sz w:val="22"/>
          <w:szCs w:val="22"/>
          <w:lang w:val="en-GB"/>
        </w:rPr>
      </w:pPr>
      <w:r>
        <w:rPr>
          <w:rFonts w:ascii="Calibri" w:hAnsi="Calibri"/>
          <w:sz w:val="22"/>
          <w:szCs w:val="22"/>
          <w:lang w:val="en-GB"/>
        </w:rPr>
        <w:t>The H</w:t>
      </w:r>
      <w:r w:rsidRPr="00CE06F1">
        <w:rPr>
          <w:rFonts w:ascii="Calibri" w:hAnsi="Calibri"/>
          <w:sz w:val="22"/>
          <w:szCs w:val="22"/>
          <w:lang w:val="en-GB"/>
        </w:rPr>
        <w:t>ead</w:t>
      </w:r>
      <w:r w:rsidR="00E11D0A">
        <w:rPr>
          <w:rFonts w:ascii="Calibri" w:hAnsi="Calibri"/>
          <w:sz w:val="22"/>
          <w:szCs w:val="22"/>
          <w:lang w:val="en-GB"/>
        </w:rPr>
        <w:t>t</w:t>
      </w:r>
      <w:r w:rsidRPr="00CE06F1">
        <w:rPr>
          <w:rFonts w:ascii="Calibri" w:hAnsi="Calibri"/>
          <w:sz w:val="22"/>
          <w:szCs w:val="22"/>
          <w:lang w:val="en-GB"/>
        </w:rPr>
        <w:t>eacher is responsible for ensuring that this policy is adhered to, and that:</w:t>
      </w:r>
    </w:p>
    <w:p w14:paraId="61D2ACB1" w14:textId="77777777" w:rsidR="00094ED9" w:rsidRDefault="00094ED9" w:rsidP="007B580E">
      <w:pPr>
        <w:pStyle w:val="ListParagraph"/>
        <w:numPr>
          <w:ilvl w:val="0"/>
          <w:numId w:val="5"/>
        </w:numPr>
        <w:tabs>
          <w:tab w:val="clear" w:pos="720"/>
          <w:tab w:val="left" w:pos="567"/>
        </w:tabs>
        <w:ind w:left="567" w:right="857" w:hanging="567"/>
        <w:jc w:val="both"/>
      </w:pPr>
      <w:r w:rsidRPr="00CE06F1">
        <w:t xml:space="preserve">This policy also links to </w:t>
      </w:r>
      <w:r>
        <w:t>other</w:t>
      </w:r>
      <w:r w:rsidRPr="00CE06F1">
        <w:t xml:space="preserve"> policies on: individual subject policies, additional needs, homework and safeguarding in the</w:t>
      </w:r>
      <w:r w:rsidRPr="00CE06F1">
        <w:rPr>
          <w:spacing w:val="-6"/>
        </w:rPr>
        <w:t xml:space="preserve"> </w:t>
      </w:r>
      <w:r w:rsidRPr="00CE06F1">
        <w:t>curriculum</w:t>
      </w:r>
    </w:p>
    <w:p w14:paraId="6A37F8FC" w14:textId="77777777" w:rsidR="004C3679" w:rsidRPr="004C3679" w:rsidRDefault="00094ED9" w:rsidP="007B580E">
      <w:pPr>
        <w:pStyle w:val="4Bulletedcopyblue"/>
        <w:numPr>
          <w:ilvl w:val="0"/>
          <w:numId w:val="5"/>
        </w:numPr>
        <w:tabs>
          <w:tab w:val="clear" w:pos="720"/>
          <w:tab w:val="left" w:pos="567"/>
        </w:tabs>
        <w:spacing w:after="0"/>
        <w:ind w:left="567" w:hanging="567"/>
        <w:jc w:val="both"/>
        <w:rPr>
          <w:rFonts w:ascii="Calibri" w:hAnsi="Calibri"/>
          <w:sz w:val="22"/>
          <w:szCs w:val="22"/>
          <w:lang w:val="en-GB"/>
        </w:rPr>
      </w:pPr>
      <w:r w:rsidRPr="00CE06F1">
        <w:rPr>
          <w:rFonts w:ascii="Calibri" w:hAnsi="Calibri"/>
          <w:sz w:val="22"/>
          <w:szCs w:val="22"/>
          <w:lang w:val="en-GB"/>
        </w:rPr>
        <w:t xml:space="preserve">All required elements of the curriculum, and those subjects which the school chooses to offer, have aims and objectives which reflect the aims of the school and indicate how the needs of individual pupils </w:t>
      </w:r>
      <w:r w:rsidR="00250265">
        <w:rPr>
          <w:rFonts w:ascii="Calibri" w:hAnsi="Calibri"/>
          <w:sz w:val="22"/>
          <w:szCs w:val="22"/>
          <w:lang w:val="en-GB"/>
        </w:rPr>
        <w:t>w</w:t>
      </w:r>
      <w:r w:rsidRPr="00CE06F1">
        <w:rPr>
          <w:rFonts w:ascii="Calibri" w:hAnsi="Calibri"/>
          <w:sz w:val="22"/>
          <w:szCs w:val="22"/>
          <w:lang w:val="en-GB"/>
        </w:rPr>
        <w:t>ill be met</w:t>
      </w:r>
    </w:p>
    <w:p w14:paraId="0057D0F7" w14:textId="77777777" w:rsidR="00094ED9" w:rsidRPr="00CE06F1" w:rsidRDefault="00094ED9" w:rsidP="007B580E">
      <w:pPr>
        <w:pStyle w:val="4Bulletedcopyblue"/>
        <w:numPr>
          <w:ilvl w:val="0"/>
          <w:numId w:val="5"/>
        </w:numPr>
        <w:tabs>
          <w:tab w:val="clear" w:pos="720"/>
          <w:tab w:val="left" w:pos="567"/>
        </w:tabs>
        <w:spacing w:after="0"/>
        <w:ind w:left="567" w:hanging="567"/>
        <w:jc w:val="both"/>
        <w:rPr>
          <w:rFonts w:ascii="Calibri" w:hAnsi="Calibri"/>
          <w:sz w:val="22"/>
          <w:szCs w:val="22"/>
          <w:lang w:val="en-GB"/>
        </w:rPr>
      </w:pPr>
      <w:r w:rsidRPr="00CE06F1">
        <w:rPr>
          <w:rFonts w:ascii="Calibri" w:hAnsi="Calibri"/>
          <w:sz w:val="22"/>
          <w:szCs w:val="22"/>
          <w:lang w:val="en-GB"/>
        </w:rPr>
        <w:t>The amount of time provided for teaching the required elements of the curriculum is adequate and is reviewed by the governing board</w:t>
      </w:r>
    </w:p>
    <w:p w14:paraId="43F8390B" w14:textId="77777777" w:rsidR="00094ED9" w:rsidRPr="00CE06F1" w:rsidRDefault="00094ED9" w:rsidP="007B580E">
      <w:pPr>
        <w:pStyle w:val="4Bulletedcopyblue"/>
        <w:numPr>
          <w:ilvl w:val="0"/>
          <w:numId w:val="5"/>
        </w:numPr>
        <w:tabs>
          <w:tab w:val="clear" w:pos="720"/>
          <w:tab w:val="left" w:pos="567"/>
        </w:tabs>
        <w:spacing w:after="0"/>
        <w:ind w:left="567" w:hanging="567"/>
        <w:jc w:val="both"/>
        <w:rPr>
          <w:rFonts w:ascii="Calibri" w:hAnsi="Calibri"/>
          <w:sz w:val="22"/>
          <w:szCs w:val="22"/>
          <w:lang w:val="en-GB"/>
        </w:rPr>
      </w:pPr>
      <w:r w:rsidRPr="00CE06F1">
        <w:rPr>
          <w:rFonts w:ascii="Calibri" w:hAnsi="Calibri"/>
          <w:sz w:val="22"/>
          <w:szCs w:val="22"/>
          <w:lang w:val="en-GB"/>
        </w:rPr>
        <w:t>They manage requests to withdraw children from curriculum subjects, where appropriate</w:t>
      </w:r>
    </w:p>
    <w:p w14:paraId="24B1465F" w14:textId="77777777" w:rsidR="00E11D0A" w:rsidRDefault="00094ED9" w:rsidP="007B580E">
      <w:pPr>
        <w:pStyle w:val="4Bulletedcopyblue"/>
        <w:numPr>
          <w:ilvl w:val="0"/>
          <w:numId w:val="5"/>
        </w:numPr>
        <w:tabs>
          <w:tab w:val="clear" w:pos="720"/>
          <w:tab w:val="left" w:pos="567"/>
        </w:tabs>
        <w:ind w:left="567" w:hanging="567"/>
        <w:jc w:val="both"/>
        <w:rPr>
          <w:rFonts w:ascii="Calibri" w:hAnsi="Calibri"/>
          <w:sz w:val="22"/>
          <w:szCs w:val="22"/>
          <w:lang w:val="en-GB"/>
        </w:rPr>
      </w:pPr>
      <w:r w:rsidRPr="00CE06F1">
        <w:rPr>
          <w:rFonts w:ascii="Calibri" w:hAnsi="Calibri"/>
          <w:sz w:val="22"/>
          <w:szCs w:val="22"/>
          <w:lang w:val="en-GB"/>
        </w:rPr>
        <w:t>The school’s procedures for assessment meet all legal requirements</w:t>
      </w:r>
    </w:p>
    <w:p w14:paraId="3FE5778A" w14:textId="77777777" w:rsidR="00E11D0A" w:rsidRDefault="00094ED9" w:rsidP="007B580E">
      <w:pPr>
        <w:pStyle w:val="4Bulletedcopyblue"/>
        <w:numPr>
          <w:ilvl w:val="0"/>
          <w:numId w:val="5"/>
        </w:numPr>
        <w:tabs>
          <w:tab w:val="clear" w:pos="720"/>
          <w:tab w:val="left" w:pos="567"/>
        </w:tabs>
        <w:spacing w:after="0"/>
        <w:ind w:left="567" w:hanging="567"/>
        <w:jc w:val="both"/>
        <w:rPr>
          <w:rFonts w:ascii="Calibri" w:hAnsi="Calibri"/>
          <w:sz w:val="22"/>
          <w:szCs w:val="22"/>
          <w:lang w:val="en-GB"/>
        </w:rPr>
      </w:pPr>
      <w:r w:rsidRPr="00E11D0A">
        <w:rPr>
          <w:rFonts w:ascii="Calibri" w:hAnsi="Calibri"/>
          <w:sz w:val="22"/>
          <w:szCs w:val="22"/>
          <w:lang w:val="en-GB"/>
        </w:rPr>
        <w:t>The governing board is fully involved in decision-making processes that relate to the breadth and balance of the curriculum</w:t>
      </w:r>
    </w:p>
    <w:p w14:paraId="6127B87B" w14:textId="77777777" w:rsidR="00094ED9" w:rsidRPr="00E11D0A" w:rsidRDefault="00094ED9" w:rsidP="007B580E">
      <w:pPr>
        <w:pStyle w:val="4Bulletedcopyblue"/>
        <w:numPr>
          <w:ilvl w:val="0"/>
          <w:numId w:val="5"/>
        </w:numPr>
        <w:tabs>
          <w:tab w:val="clear" w:pos="720"/>
          <w:tab w:val="left" w:pos="567"/>
        </w:tabs>
        <w:spacing w:after="0"/>
        <w:ind w:left="567" w:hanging="567"/>
        <w:jc w:val="both"/>
        <w:rPr>
          <w:rFonts w:ascii="Calibri" w:hAnsi="Calibri"/>
          <w:sz w:val="22"/>
          <w:szCs w:val="22"/>
          <w:lang w:val="en-GB"/>
        </w:rPr>
      </w:pPr>
      <w:r w:rsidRPr="00E11D0A">
        <w:rPr>
          <w:rFonts w:ascii="Calibri" w:hAnsi="Calibri"/>
          <w:sz w:val="22"/>
          <w:szCs w:val="22"/>
          <w:lang w:val="en-GB"/>
        </w:rPr>
        <w:t>The governing board is advised on whole-school targets in order to make informed decisions</w:t>
      </w:r>
    </w:p>
    <w:p w14:paraId="4BDD2E3C" w14:textId="77777777" w:rsidR="00094ED9" w:rsidRPr="00CE06F1" w:rsidRDefault="00094ED9" w:rsidP="007B580E">
      <w:pPr>
        <w:pStyle w:val="4Bulletedcopyblue"/>
        <w:numPr>
          <w:ilvl w:val="0"/>
          <w:numId w:val="0"/>
        </w:numPr>
        <w:ind w:left="709" w:hanging="142"/>
        <w:jc w:val="both"/>
        <w:rPr>
          <w:rFonts w:ascii="Calibri" w:hAnsi="Calibri"/>
          <w:sz w:val="22"/>
          <w:szCs w:val="22"/>
          <w:lang w:val="en-GB"/>
        </w:rPr>
      </w:pPr>
      <w:r w:rsidRPr="00CE06F1">
        <w:rPr>
          <w:rFonts w:ascii="Calibri" w:hAnsi="Calibri"/>
          <w:sz w:val="22"/>
          <w:szCs w:val="22"/>
          <w:lang w:val="en-GB"/>
        </w:rPr>
        <w:t>Proper provision is in place for pupils with different abilities and needs</w:t>
      </w:r>
    </w:p>
    <w:p w14:paraId="7F438EAE" w14:textId="77777777" w:rsidR="00094ED9" w:rsidRPr="00CE06F1" w:rsidRDefault="00094ED9" w:rsidP="00E11D0A">
      <w:pPr>
        <w:pStyle w:val="Subhead2"/>
        <w:ind w:left="709" w:hanging="709"/>
        <w:jc w:val="both"/>
        <w:rPr>
          <w:rFonts w:ascii="Calibri" w:hAnsi="Calibri"/>
          <w:color w:val="auto"/>
          <w:lang w:val="en-GB"/>
        </w:rPr>
      </w:pPr>
      <w:r w:rsidRPr="00CE06F1">
        <w:rPr>
          <w:rFonts w:ascii="Calibri" w:hAnsi="Calibri"/>
          <w:color w:val="auto"/>
          <w:lang w:val="en-GB"/>
        </w:rPr>
        <w:t>Other staff</w:t>
      </w:r>
    </w:p>
    <w:p w14:paraId="5DC5B613" w14:textId="77777777" w:rsidR="00094ED9" w:rsidRDefault="00094ED9" w:rsidP="00E11D0A">
      <w:pPr>
        <w:numPr>
          <w:ilvl w:val="0"/>
          <w:numId w:val="5"/>
        </w:numPr>
        <w:ind w:left="709" w:hanging="709"/>
        <w:jc w:val="both"/>
        <w:rPr>
          <w:lang w:val="en-GB"/>
        </w:rPr>
      </w:pPr>
      <w:r>
        <w:rPr>
          <w:lang w:val="en-GB"/>
        </w:rPr>
        <w:t>All</w:t>
      </w:r>
      <w:r w:rsidRPr="004B071D">
        <w:rPr>
          <w:lang w:val="en-GB"/>
        </w:rPr>
        <w:t xml:space="preserve"> staff will ensure that the school curriculum is implemented in accordance with this policy.</w:t>
      </w:r>
    </w:p>
    <w:p w14:paraId="04E6E354" w14:textId="77777777" w:rsidR="00094ED9" w:rsidRPr="004C3679" w:rsidRDefault="00094ED9" w:rsidP="00E11D0A">
      <w:pPr>
        <w:numPr>
          <w:ilvl w:val="0"/>
          <w:numId w:val="5"/>
        </w:numPr>
        <w:tabs>
          <w:tab w:val="clear" w:pos="720"/>
          <w:tab w:val="num" w:pos="709"/>
        </w:tabs>
        <w:ind w:left="709" w:hanging="709"/>
        <w:jc w:val="both"/>
        <w:rPr>
          <w:lang w:val="en-GB"/>
        </w:rPr>
      </w:pPr>
      <w:r>
        <w:rPr>
          <w:lang w:val="en-GB"/>
        </w:rPr>
        <w:t>Individual staff are responsible for specific areas of the curriculum, Literacy, Numeracy,</w:t>
      </w:r>
      <w:r w:rsidR="004C3679">
        <w:rPr>
          <w:lang w:val="en-GB"/>
        </w:rPr>
        <w:t xml:space="preserve"> </w:t>
      </w:r>
      <w:r w:rsidRPr="004C3679">
        <w:rPr>
          <w:lang w:val="en-GB"/>
        </w:rPr>
        <w:t>Humanities etc. and should ensure progression of planning throughout their subject area</w:t>
      </w:r>
    </w:p>
    <w:p w14:paraId="28ABBAA0" w14:textId="77777777" w:rsidR="00094ED9" w:rsidRPr="004C3679" w:rsidRDefault="00094ED9" w:rsidP="00E11D0A">
      <w:pPr>
        <w:numPr>
          <w:ilvl w:val="0"/>
          <w:numId w:val="5"/>
        </w:numPr>
        <w:ind w:left="709" w:hanging="709"/>
        <w:jc w:val="both"/>
        <w:rPr>
          <w:lang w:val="en-GB"/>
        </w:rPr>
      </w:pPr>
      <w:r>
        <w:rPr>
          <w:lang w:val="en-GB"/>
        </w:rPr>
        <w:t xml:space="preserve">The Curriculum Lead will ensure appropriate progression of the curriculum throughout the </w:t>
      </w:r>
      <w:r w:rsidRPr="004C3679">
        <w:rPr>
          <w:lang w:val="en-GB"/>
        </w:rPr>
        <w:t>Key Stages.</w:t>
      </w:r>
    </w:p>
    <w:p w14:paraId="5F234CF0" w14:textId="77777777" w:rsidR="00094ED9" w:rsidRDefault="00094ED9" w:rsidP="00E11D0A">
      <w:pPr>
        <w:numPr>
          <w:ilvl w:val="0"/>
          <w:numId w:val="5"/>
        </w:numPr>
        <w:tabs>
          <w:tab w:val="clear" w:pos="720"/>
          <w:tab w:val="num" w:pos="709"/>
        </w:tabs>
        <w:ind w:left="709" w:hanging="709"/>
        <w:jc w:val="both"/>
        <w:rPr>
          <w:lang w:val="en-GB"/>
        </w:rPr>
      </w:pPr>
      <w:r>
        <w:rPr>
          <w:lang w:val="en-GB"/>
        </w:rPr>
        <w:t>The Curriculum Lead will monitor planning and ensure the req</w:t>
      </w:r>
      <w:r w:rsidR="004C3679">
        <w:rPr>
          <w:lang w:val="en-GB"/>
        </w:rPr>
        <w:t xml:space="preserve">uired elements are incorporated </w:t>
      </w:r>
      <w:r>
        <w:rPr>
          <w:lang w:val="en-GB"/>
        </w:rPr>
        <w:t>according to this policy.</w:t>
      </w:r>
    </w:p>
    <w:p w14:paraId="684B7198" w14:textId="77777777" w:rsidR="004C3679" w:rsidRPr="004B071D" w:rsidRDefault="004C3679" w:rsidP="00E11D0A">
      <w:pPr>
        <w:ind w:left="709"/>
        <w:jc w:val="both"/>
        <w:rPr>
          <w:lang w:val="en-GB"/>
        </w:rPr>
      </w:pPr>
    </w:p>
    <w:p w14:paraId="3151CF54" w14:textId="77777777" w:rsidR="00094ED9" w:rsidRDefault="00094ED9" w:rsidP="00E11D0A">
      <w:pPr>
        <w:pStyle w:val="Heading1"/>
        <w:ind w:left="0"/>
        <w:jc w:val="both"/>
      </w:pPr>
      <w:r w:rsidRPr="004B071D">
        <w:t>Links with other policies</w:t>
      </w:r>
    </w:p>
    <w:p w14:paraId="2A8B8DB4" w14:textId="77777777" w:rsidR="00094ED9" w:rsidRPr="00624A09" w:rsidRDefault="00094ED9" w:rsidP="00E11D0A">
      <w:pPr>
        <w:spacing w:line="360" w:lineRule="auto"/>
        <w:jc w:val="both"/>
        <w:rPr>
          <w:lang w:val="en-GB"/>
        </w:rPr>
      </w:pPr>
      <w:r w:rsidRPr="00624A09">
        <w:rPr>
          <w:lang w:val="en-GB"/>
        </w:rPr>
        <w:t>This policy links to the following policies and procedures:</w:t>
      </w:r>
    </w:p>
    <w:p w14:paraId="46C7F11B" w14:textId="77777777" w:rsidR="00094ED9" w:rsidRPr="00624A09" w:rsidRDefault="00094ED9" w:rsidP="00E11D0A">
      <w:pPr>
        <w:pStyle w:val="4Bulletedcopyblue"/>
        <w:numPr>
          <w:ilvl w:val="0"/>
          <w:numId w:val="8"/>
        </w:numPr>
        <w:spacing w:after="0"/>
        <w:ind w:left="0" w:firstLine="0"/>
        <w:jc w:val="both"/>
        <w:rPr>
          <w:rFonts w:ascii="Calibri" w:hAnsi="Calibri"/>
          <w:sz w:val="22"/>
          <w:szCs w:val="22"/>
          <w:lang w:val="en-GB"/>
        </w:rPr>
      </w:pPr>
      <w:r w:rsidRPr="00624A09">
        <w:rPr>
          <w:rFonts w:ascii="Calibri" w:hAnsi="Calibri"/>
          <w:sz w:val="22"/>
          <w:szCs w:val="22"/>
          <w:lang w:val="en-GB"/>
        </w:rPr>
        <w:t>EYFS policy</w:t>
      </w:r>
    </w:p>
    <w:p w14:paraId="7F7973EB" w14:textId="77777777" w:rsidR="00094ED9" w:rsidRPr="00624A09" w:rsidRDefault="00094ED9" w:rsidP="00E11D0A">
      <w:pPr>
        <w:pStyle w:val="4Bulletedcopyblue"/>
        <w:numPr>
          <w:ilvl w:val="0"/>
          <w:numId w:val="8"/>
        </w:numPr>
        <w:spacing w:after="0"/>
        <w:ind w:left="0" w:firstLine="0"/>
        <w:jc w:val="both"/>
        <w:rPr>
          <w:rFonts w:ascii="Calibri" w:hAnsi="Calibri"/>
          <w:sz w:val="22"/>
          <w:szCs w:val="22"/>
          <w:lang w:val="en-GB"/>
        </w:rPr>
      </w:pPr>
      <w:r w:rsidRPr="00624A09">
        <w:rPr>
          <w:rFonts w:ascii="Calibri" w:hAnsi="Calibri"/>
          <w:sz w:val="22"/>
          <w:szCs w:val="22"/>
          <w:lang w:val="en-GB"/>
        </w:rPr>
        <w:t>Assessment policy</w:t>
      </w:r>
    </w:p>
    <w:p w14:paraId="7160F9C6" w14:textId="77777777" w:rsidR="00094ED9" w:rsidRPr="00624A09" w:rsidRDefault="00094ED9" w:rsidP="00E11D0A">
      <w:pPr>
        <w:pStyle w:val="4Bulletedcopyblue"/>
        <w:numPr>
          <w:ilvl w:val="0"/>
          <w:numId w:val="8"/>
        </w:numPr>
        <w:spacing w:after="0"/>
        <w:ind w:left="0" w:firstLine="0"/>
        <w:jc w:val="both"/>
        <w:rPr>
          <w:rFonts w:ascii="Calibri" w:hAnsi="Calibri"/>
          <w:sz w:val="22"/>
          <w:szCs w:val="22"/>
          <w:lang w:val="en-GB"/>
        </w:rPr>
      </w:pPr>
      <w:r>
        <w:rPr>
          <w:rFonts w:ascii="Calibri" w:hAnsi="Calibri"/>
          <w:sz w:val="22"/>
          <w:szCs w:val="22"/>
          <w:lang w:val="en-GB"/>
        </w:rPr>
        <w:t xml:space="preserve">SEND and EAL </w:t>
      </w:r>
      <w:r w:rsidRPr="00624A09">
        <w:rPr>
          <w:rFonts w:ascii="Calibri" w:hAnsi="Calibri"/>
          <w:sz w:val="22"/>
          <w:szCs w:val="22"/>
          <w:lang w:val="en-GB"/>
        </w:rPr>
        <w:t xml:space="preserve">policy </w:t>
      </w:r>
    </w:p>
    <w:p w14:paraId="305B276D" w14:textId="77777777" w:rsidR="00094ED9" w:rsidRPr="00624A09" w:rsidRDefault="00470506" w:rsidP="00E11D0A">
      <w:pPr>
        <w:pStyle w:val="4Bulletedcopyblue"/>
        <w:numPr>
          <w:ilvl w:val="0"/>
          <w:numId w:val="8"/>
        </w:numPr>
        <w:spacing w:after="0"/>
        <w:ind w:left="0" w:firstLine="0"/>
        <w:jc w:val="both"/>
        <w:rPr>
          <w:rFonts w:ascii="Calibri" w:hAnsi="Calibri"/>
          <w:sz w:val="22"/>
          <w:szCs w:val="22"/>
          <w:lang w:val="en-GB"/>
        </w:rPr>
      </w:pPr>
      <w:r>
        <w:rPr>
          <w:rFonts w:ascii="Calibri" w:hAnsi="Calibri"/>
          <w:sz w:val="22"/>
          <w:szCs w:val="22"/>
          <w:lang w:val="en-GB"/>
        </w:rPr>
        <w:t>PSHE EDUCATION</w:t>
      </w:r>
      <w:r w:rsidR="00094ED9" w:rsidRPr="00624A09">
        <w:rPr>
          <w:rFonts w:ascii="Calibri" w:hAnsi="Calibri"/>
          <w:sz w:val="22"/>
          <w:szCs w:val="22"/>
          <w:lang w:val="en-GB"/>
        </w:rPr>
        <w:t xml:space="preserve"> policy</w:t>
      </w:r>
    </w:p>
    <w:p w14:paraId="34045C3C" w14:textId="77777777" w:rsidR="00094ED9" w:rsidRPr="00624A09" w:rsidRDefault="00094ED9" w:rsidP="00E11D0A">
      <w:pPr>
        <w:pStyle w:val="4Bulletedcopyblue"/>
        <w:numPr>
          <w:ilvl w:val="0"/>
          <w:numId w:val="8"/>
        </w:numPr>
        <w:spacing w:after="0"/>
        <w:ind w:left="0" w:firstLine="0"/>
        <w:jc w:val="both"/>
        <w:rPr>
          <w:rFonts w:ascii="Calibri" w:hAnsi="Calibri"/>
          <w:sz w:val="22"/>
          <w:szCs w:val="22"/>
          <w:lang w:val="en-GB"/>
        </w:rPr>
      </w:pPr>
      <w:r w:rsidRPr="00624A09">
        <w:rPr>
          <w:rFonts w:ascii="Calibri" w:hAnsi="Calibri"/>
          <w:sz w:val="22"/>
          <w:szCs w:val="22"/>
          <w:lang w:val="en-GB"/>
        </w:rPr>
        <w:t>Homework policy</w:t>
      </w:r>
    </w:p>
    <w:p w14:paraId="26534942" w14:textId="77777777" w:rsidR="00094ED9" w:rsidRDefault="004C3679" w:rsidP="00E11D0A">
      <w:pPr>
        <w:pStyle w:val="4Bulletedcopyblue"/>
        <w:numPr>
          <w:ilvl w:val="0"/>
          <w:numId w:val="8"/>
        </w:numPr>
        <w:spacing w:after="0"/>
        <w:ind w:left="0" w:firstLine="0"/>
        <w:jc w:val="both"/>
        <w:rPr>
          <w:rFonts w:eastAsia="Times New Roman"/>
          <w:lang w:val="en-GB"/>
        </w:rPr>
      </w:pPr>
      <w:r>
        <w:rPr>
          <w:rFonts w:ascii="Calibri" w:hAnsi="Calibri"/>
          <w:sz w:val="22"/>
          <w:szCs w:val="22"/>
          <w:lang w:val="en-GB"/>
        </w:rPr>
        <w:t xml:space="preserve">All </w:t>
      </w:r>
      <w:r w:rsidR="00094ED9">
        <w:rPr>
          <w:rFonts w:ascii="Calibri" w:hAnsi="Calibri"/>
          <w:sz w:val="22"/>
          <w:szCs w:val="22"/>
          <w:lang w:val="en-GB"/>
        </w:rPr>
        <w:t xml:space="preserve">Curriculum </w:t>
      </w:r>
      <w:r w:rsidR="00094ED9" w:rsidRPr="00624A09">
        <w:rPr>
          <w:rFonts w:ascii="Calibri" w:hAnsi="Calibri"/>
          <w:sz w:val="22"/>
          <w:szCs w:val="22"/>
          <w:lang w:val="en-GB"/>
        </w:rPr>
        <w:t>Policies relating to each subject area</w:t>
      </w:r>
      <w:r w:rsidR="00094ED9">
        <w:rPr>
          <w:rFonts w:eastAsia="Times New Roman"/>
          <w:lang w:val="en-GB"/>
        </w:rPr>
        <w:t>.</w:t>
      </w:r>
    </w:p>
    <w:p w14:paraId="642E2C2F" w14:textId="77777777" w:rsidR="00094ED9" w:rsidRDefault="00094ED9" w:rsidP="00E11D0A">
      <w:pPr>
        <w:pStyle w:val="4Bulletedcopyblue"/>
        <w:numPr>
          <w:ilvl w:val="0"/>
          <w:numId w:val="8"/>
        </w:numPr>
        <w:spacing w:after="0"/>
        <w:ind w:left="0" w:firstLine="0"/>
        <w:jc w:val="both"/>
        <w:rPr>
          <w:rFonts w:ascii="Calibri" w:hAnsi="Calibri"/>
          <w:sz w:val="22"/>
          <w:szCs w:val="22"/>
          <w:lang w:val="en-GB"/>
        </w:rPr>
      </w:pPr>
      <w:r w:rsidRPr="006E7689">
        <w:rPr>
          <w:rFonts w:ascii="Calibri" w:hAnsi="Calibri"/>
          <w:sz w:val="22"/>
          <w:szCs w:val="22"/>
          <w:lang w:val="en-GB"/>
        </w:rPr>
        <w:t>Equal opportunities</w:t>
      </w:r>
    </w:p>
    <w:p w14:paraId="5A6204A7" w14:textId="77777777" w:rsidR="007234D7" w:rsidRPr="007B7ABE" w:rsidRDefault="007234D7" w:rsidP="00E11D0A">
      <w:pPr>
        <w:pStyle w:val="4Bulletedcopyblue"/>
        <w:numPr>
          <w:ilvl w:val="0"/>
          <w:numId w:val="8"/>
        </w:numPr>
        <w:spacing w:after="0"/>
        <w:ind w:left="0" w:firstLine="0"/>
        <w:jc w:val="both"/>
        <w:rPr>
          <w:rFonts w:ascii="Calibri" w:hAnsi="Calibri"/>
          <w:sz w:val="22"/>
          <w:szCs w:val="22"/>
          <w:lang w:val="en-GB"/>
        </w:rPr>
      </w:pPr>
      <w:r w:rsidRPr="007B7ABE">
        <w:rPr>
          <w:rFonts w:ascii="Calibri" w:hAnsi="Calibri"/>
          <w:sz w:val="22"/>
          <w:szCs w:val="22"/>
          <w:lang w:val="en-GB"/>
        </w:rPr>
        <w:t>E-safety Policy</w:t>
      </w:r>
    </w:p>
    <w:p w14:paraId="7D5964FD" w14:textId="77777777" w:rsidR="004C3679" w:rsidRPr="007B7ABE" w:rsidRDefault="004C3679" w:rsidP="00E11D0A">
      <w:pPr>
        <w:pStyle w:val="4Bulletedcopyblue"/>
        <w:numPr>
          <w:ilvl w:val="0"/>
          <w:numId w:val="8"/>
        </w:numPr>
        <w:spacing w:after="0"/>
        <w:ind w:left="0" w:firstLine="0"/>
        <w:jc w:val="both"/>
        <w:rPr>
          <w:rFonts w:ascii="Calibri" w:hAnsi="Calibri"/>
          <w:sz w:val="22"/>
          <w:szCs w:val="22"/>
          <w:lang w:val="en-GB"/>
        </w:rPr>
      </w:pPr>
      <w:r w:rsidRPr="007B7ABE">
        <w:rPr>
          <w:rFonts w:ascii="Calibri" w:hAnsi="Calibri"/>
          <w:sz w:val="22"/>
          <w:szCs w:val="22"/>
          <w:lang w:val="en-GB"/>
        </w:rPr>
        <w:t>Safeguarding Policies</w:t>
      </w:r>
    </w:p>
    <w:p w14:paraId="69843472" w14:textId="77777777" w:rsidR="00094ED9" w:rsidRPr="007B7ABE" w:rsidRDefault="00094ED9" w:rsidP="00E11D0A">
      <w:pPr>
        <w:pStyle w:val="4Bulletedcopyblue"/>
        <w:numPr>
          <w:ilvl w:val="0"/>
          <w:numId w:val="0"/>
        </w:numPr>
        <w:jc w:val="both"/>
        <w:rPr>
          <w:rFonts w:eastAsia="Times New Roman"/>
          <w:lang w:val="en-GB"/>
        </w:rPr>
      </w:pPr>
    </w:p>
    <w:p w14:paraId="0FDCE10B" w14:textId="77777777" w:rsidR="00094ED9" w:rsidRPr="007B7ABE" w:rsidRDefault="00094ED9" w:rsidP="00E11D0A">
      <w:pPr>
        <w:pStyle w:val="Heading1"/>
        <w:ind w:left="0"/>
        <w:jc w:val="both"/>
      </w:pPr>
      <w:r w:rsidRPr="007B7ABE">
        <w:t>Legislation and guidance</w:t>
      </w:r>
    </w:p>
    <w:p w14:paraId="27B21E7E" w14:textId="77777777" w:rsidR="00094ED9" w:rsidRPr="007B7ABE" w:rsidRDefault="00094ED9" w:rsidP="00E11D0A">
      <w:pPr>
        <w:pStyle w:val="1bodycopy10pt"/>
        <w:jc w:val="both"/>
        <w:rPr>
          <w:rFonts w:ascii="Calibri" w:hAnsi="Calibri"/>
          <w:sz w:val="22"/>
          <w:szCs w:val="22"/>
          <w:lang w:val="en-GB"/>
        </w:rPr>
      </w:pPr>
      <w:r w:rsidRPr="007B7ABE">
        <w:rPr>
          <w:rFonts w:ascii="Calibri" w:hAnsi="Calibri"/>
          <w:sz w:val="22"/>
          <w:szCs w:val="22"/>
          <w:lang w:val="en-GB"/>
        </w:rPr>
        <w:t xml:space="preserve">This policy reflects the requirements of the </w:t>
      </w:r>
      <w:hyperlink r:id="rId9" w:history="1">
        <w:r w:rsidRPr="007B7ABE">
          <w:rPr>
            <w:rStyle w:val="Hyperlink"/>
            <w:rFonts w:ascii="Calibri" w:hAnsi="Calibri"/>
            <w:color w:val="auto"/>
            <w:sz w:val="22"/>
            <w:szCs w:val="22"/>
            <w:lang w:val="en-GB"/>
          </w:rPr>
          <w:t>National Curriculum programmes of study</w:t>
        </w:r>
      </w:hyperlink>
      <w:r w:rsidRPr="007B7ABE">
        <w:rPr>
          <w:rFonts w:ascii="Calibri" w:hAnsi="Calibri"/>
          <w:sz w:val="22"/>
          <w:szCs w:val="22"/>
          <w:lang w:val="en-GB"/>
        </w:rPr>
        <w:t>.</w:t>
      </w:r>
    </w:p>
    <w:p w14:paraId="774883CA" w14:textId="77777777" w:rsidR="00094ED9" w:rsidRPr="001B5A1E" w:rsidRDefault="00094ED9" w:rsidP="00E11D0A">
      <w:pPr>
        <w:pStyle w:val="1bodycopy10pt"/>
        <w:jc w:val="both"/>
        <w:rPr>
          <w:rFonts w:ascii="Calibri" w:hAnsi="Calibri"/>
          <w:sz w:val="22"/>
          <w:szCs w:val="22"/>
          <w:lang w:val="en-GB"/>
        </w:rPr>
      </w:pPr>
      <w:r w:rsidRPr="001B5A1E">
        <w:rPr>
          <w:rFonts w:ascii="Calibri" w:hAnsi="Calibri"/>
          <w:sz w:val="22"/>
          <w:szCs w:val="22"/>
          <w:lang w:val="en-GB"/>
        </w:rPr>
        <w:t xml:space="preserve">It also reflects requirements for inclusion and equality as set out in the </w:t>
      </w:r>
      <w:hyperlink r:id="rId10" w:history="1">
        <w:r w:rsidRPr="001B5A1E">
          <w:rPr>
            <w:rStyle w:val="Hyperlink"/>
            <w:rFonts w:ascii="Calibri" w:hAnsi="Calibri"/>
            <w:sz w:val="22"/>
            <w:szCs w:val="22"/>
            <w:lang w:val="en-GB"/>
          </w:rPr>
          <w:t>Special Educational Needs and Disability Code of Practice 2014</w:t>
        </w:r>
      </w:hyperlink>
      <w:r w:rsidRPr="001B5A1E">
        <w:rPr>
          <w:rFonts w:ascii="Calibri" w:hAnsi="Calibri"/>
          <w:sz w:val="22"/>
          <w:szCs w:val="22"/>
          <w:lang w:val="en-GB"/>
        </w:rPr>
        <w:t xml:space="preserve"> and </w:t>
      </w:r>
      <w:hyperlink r:id="rId11" w:history="1">
        <w:r w:rsidRPr="001B5A1E">
          <w:rPr>
            <w:rStyle w:val="Hyperlink"/>
            <w:rFonts w:ascii="Calibri" w:hAnsi="Calibri"/>
            <w:sz w:val="22"/>
            <w:szCs w:val="22"/>
            <w:lang w:val="en-GB"/>
          </w:rPr>
          <w:t>Equality Act 2010</w:t>
        </w:r>
      </w:hyperlink>
      <w:r w:rsidRPr="001B5A1E">
        <w:rPr>
          <w:rFonts w:ascii="Calibri" w:hAnsi="Calibri"/>
          <w:sz w:val="22"/>
          <w:szCs w:val="22"/>
          <w:lang w:val="en-GB"/>
        </w:rPr>
        <w:t xml:space="preserve">, and refers to curriculum-related expectations of governing boards set out in the Department for Education’s </w:t>
      </w:r>
      <w:hyperlink r:id="rId12" w:history="1">
        <w:r w:rsidRPr="001B5A1E">
          <w:rPr>
            <w:rStyle w:val="Hyperlink"/>
            <w:rFonts w:ascii="Calibri" w:hAnsi="Calibri"/>
            <w:sz w:val="22"/>
            <w:szCs w:val="22"/>
            <w:lang w:val="en-GB"/>
          </w:rPr>
          <w:t>Governance Handbook</w:t>
        </w:r>
      </w:hyperlink>
      <w:r w:rsidRPr="001B5A1E">
        <w:rPr>
          <w:rFonts w:ascii="Calibri" w:hAnsi="Calibri"/>
          <w:sz w:val="22"/>
          <w:szCs w:val="22"/>
          <w:lang w:val="en-GB"/>
        </w:rPr>
        <w:t>.</w:t>
      </w:r>
    </w:p>
    <w:p w14:paraId="33F4C92E" w14:textId="77777777" w:rsidR="007234D7" w:rsidRPr="007234D7" w:rsidRDefault="00094ED9" w:rsidP="00E11D0A">
      <w:pPr>
        <w:pStyle w:val="ListParagraph"/>
        <w:tabs>
          <w:tab w:val="left" w:pos="461"/>
        </w:tabs>
        <w:ind w:left="0" w:right="857" w:firstLine="0"/>
        <w:jc w:val="both"/>
      </w:pPr>
      <w:r w:rsidRPr="001B5A1E">
        <w:rPr>
          <w:lang w:val="en-GB"/>
        </w:rPr>
        <w:t xml:space="preserve">In addition, this policy acknowledges the requirements for promoting the learning and development of children set out in the </w:t>
      </w:r>
      <w:hyperlink r:id="rId13" w:history="1">
        <w:r w:rsidRPr="001B5A1E">
          <w:rPr>
            <w:rStyle w:val="Hyperlink"/>
            <w:rFonts w:cs="Calibri"/>
            <w:lang w:val="en-GB"/>
          </w:rPr>
          <w:t>Early Years Foundation Stage (EYFS) statutory framework</w:t>
        </w:r>
      </w:hyperlink>
      <w:r w:rsidR="00250265">
        <w:rPr>
          <w:rStyle w:val="Hyperlink"/>
          <w:rFonts w:cs="Calibri"/>
          <w:lang w:val="en-GB"/>
        </w:rPr>
        <w:t xml:space="preserve">, </w:t>
      </w:r>
      <w:r w:rsidR="007234D7" w:rsidRPr="007234D7">
        <w:rPr>
          <w:rStyle w:val="Hyperlink"/>
          <w:rFonts w:cs="Calibri"/>
          <w:color w:val="auto"/>
          <w:u w:val="none"/>
          <w:lang w:val="en-GB"/>
        </w:rPr>
        <w:t xml:space="preserve">COVID 19 </w:t>
      </w:r>
      <w:r w:rsidR="007234D7">
        <w:rPr>
          <w:rStyle w:val="Hyperlink"/>
          <w:rFonts w:cs="Calibri"/>
          <w:color w:val="auto"/>
          <w:u w:val="none"/>
          <w:lang w:val="en-GB"/>
        </w:rPr>
        <w:t>U</w:t>
      </w:r>
      <w:r w:rsidR="007234D7">
        <w:t>p-dates and Guidance</w:t>
      </w:r>
      <w:r w:rsidR="00250265">
        <w:t xml:space="preserve"> and </w:t>
      </w:r>
      <w:r w:rsidR="007234D7">
        <w:t>RSE regulations</w:t>
      </w:r>
    </w:p>
    <w:sectPr w:rsidR="007234D7" w:rsidRPr="007234D7" w:rsidSect="00201020">
      <w:pgSz w:w="12240" w:h="15840"/>
      <w:pgMar w:top="709" w:right="1041" w:bottom="1260" w:left="134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23AA" w14:textId="77777777" w:rsidR="00094ED9" w:rsidRDefault="00094ED9" w:rsidP="00F05E89">
      <w:r>
        <w:separator/>
      </w:r>
    </w:p>
  </w:endnote>
  <w:endnote w:type="continuationSeparator" w:id="0">
    <w:p w14:paraId="03D531AA" w14:textId="77777777" w:rsidR="00094ED9" w:rsidRDefault="00094ED9" w:rsidP="00F0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4336" w14:textId="77777777" w:rsidR="00094ED9" w:rsidRDefault="006741B5">
    <w:pPr>
      <w:pStyle w:val="BodyText"/>
      <w:spacing w:line="14" w:lineRule="auto"/>
      <w:ind w:left="0"/>
      <w:rPr>
        <w:sz w:val="20"/>
      </w:rPr>
    </w:pPr>
    <w:r>
      <w:rPr>
        <w:noProof/>
        <w:lang w:val="en-GB" w:eastAsia="en-GB"/>
      </w:rPr>
      <w:pict w14:anchorId="05919A08">
        <v:shapetype id="_x0000_t202" coordsize="21600,21600" o:spt="202" path="m,l,21600r21600,l21600,xe">
          <v:stroke joinstyle="miter"/>
          <v:path gradientshapeok="t" o:connecttype="rect"/>
        </v:shapetype>
        <v:shape id="_x0000_s2049" type="#_x0000_t202" style="position:absolute;margin-left:301.05pt;margin-top:727.7pt;width:10pt;height:15.3pt;z-index:-251658752;mso-position-horizontal-relative:page;mso-position-vertical-relative:page" filled="f" stroked="f">
          <v:textbox inset="0,0,0,0">
            <w:txbxContent>
              <w:p w14:paraId="3DCED6A9" w14:textId="77777777" w:rsidR="00094ED9" w:rsidRDefault="00094ED9">
                <w:pPr>
                  <w:spacing w:before="10"/>
                  <w:ind w:left="40"/>
                  <w:rPr>
                    <w:rFonts w:ascii="Times New Roman"/>
                    <w:sz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sidR="00E11D0A">
                  <w:rPr>
                    <w:rFonts w:ascii="Times New Roman" w:eastAsia="Times New Roman"/>
                    <w:noProof/>
                    <w:sz w:val="24"/>
                  </w:rPr>
                  <w:t>7</w:t>
                </w:r>
                <w:r>
                  <w:rPr>
                    <w:rFonts w:ascii="Times New Roman" w:eastAsia="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7203" w14:textId="77777777" w:rsidR="00094ED9" w:rsidRDefault="00094ED9" w:rsidP="00F05E89">
      <w:r>
        <w:separator/>
      </w:r>
    </w:p>
  </w:footnote>
  <w:footnote w:type="continuationSeparator" w:id="0">
    <w:p w14:paraId="08B17E08" w14:textId="77777777" w:rsidR="00094ED9" w:rsidRDefault="00094ED9" w:rsidP="00F0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
      </v:shape>
    </w:pict>
  </w:numPicBullet>
  <w:abstractNum w:abstractNumId="0" w15:restartNumberingAfterBreak="0">
    <w:nsid w:val="087D5033"/>
    <w:multiLevelType w:val="hybridMultilevel"/>
    <w:tmpl w:val="E2EE7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E18AA"/>
    <w:multiLevelType w:val="multilevel"/>
    <w:tmpl w:val="D304F802"/>
    <w:lvl w:ilvl="0">
      <w:start w:val="1"/>
      <w:numFmt w:val="bullet"/>
      <w:lvlText w:val=""/>
      <w:lvlJc w:val="left"/>
      <w:pPr>
        <w:tabs>
          <w:tab w:val="num" w:pos="800"/>
        </w:tabs>
        <w:ind w:left="80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50389"/>
    <w:multiLevelType w:val="hybridMultilevel"/>
    <w:tmpl w:val="A9C80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60B1D"/>
    <w:multiLevelType w:val="hybridMultilevel"/>
    <w:tmpl w:val="1DE2D22A"/>
    <w:lvl w:ilvl="0" w:tplc="08090001">
      <w:start w:val="1"/>
      <w:numFmt w:val="bullet"/>
      <w:lvlText w:val=""/>
      <w:lvlJc w:val="left"/>
      <w:pPr>
        <w:tabs>
          <w:tab w:val="num" w:pos="0"/>
        </w:tabs>
        <w:ind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35664036"/>
    <w:multiLevelType w:val="multilevel"/>
    <w:tmpl w:val="39003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296408E"/>
    <w:multiLevelType w:val="hybridMultilevel"/>
    <w:tmpl w:val="7F1E249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100" w:hanging="360"/>
      </w:pPr>
      <w:rPr>
        <w:rFonts w:ascii="Courier New" w:hAnsi="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 w15:restartNumberingAfterBreak="0">
    <w:nsid w:val="451D2F01"/>
    <w:multiLevelType w:val="hybridMultilevel"/>
    <w:tmpl w:val="FFFFFFFF"/>
    <w:lvl w:ilvl="0" w:tplc="FB56ABF6">
      <w:numFmt w:val="bullet"/>
      <w:lvlText w:val=""/>
      <w:lvlJc w:val="left"/>
      <w:pPr>
        <w:ind w:left="460" w:hanging="360"/>
      </w:pPr>
      <w:rPr>
        <w:rFonts w:ascii="Symbol" w:eastAsia="Times New Roman" w:hAnsi="Symbol" w:hint="default"/>
        <w:w w:val="100"/>
        <w:sz w:val="22"/>
      </w:rPr>
    </w:lvl>
    <w:lvl w:ilvl="1" w:tplc="9CBEA288">
      <w:numFmt w:val="bullet"/>
      <w:lvlText w:val="-"/>
      <w:lvlJc w:val="left"/>
      <w:pPr>
        <w:ind w:left="1168" w:hanging="360"/>
      </w:pPr>
      <w:rPr>
        <w:rFonts w:ascii="Verdana" w:eastAsia="Times New Roman" w:hAnsi="Verdana" w:hint="default"/>
        <w:w w:val="100"/>
        <w:sz w:val="22"/>
      </w:rPr>
    </w:lvl>
    <w:lvl w:ilvl="2" w:tplc="D4A2ED2C">
      <w:numFmt w:val="bullet"/>
      <w:lvlText w:val="•"/>
      <w:lvlJc w:val="left"/>
      <w:pPr>
        <w:ind w:left="2093" w:hanging="360"/>
      </w:pPr>
      <w:rPr>
        <w:rFonts w:hint="default"/>
      </w:rPr>
    </w:lvl>
    <w:lvl w:ilvl="3" w:tplc="5A24932E">
      <w:numFmt w:val="bullet"/>
      <w:lvlText w:val="•"/>
      <w:lvlJc w:val="left"/>
      <w:pPr>
        <w:ind w:left="3026" w:hanging="360"/>
      </w:pPr>
      <w:rPr>
        <w:rFonts w:hint="default"/>
      </w:rPr>
    </w:lvl>
    <w:lvl w:ilvl="4" w:tplc="BF98C46E">
      <w:numFmt w:val="bullet"/>
      <w:lvlText w:val="•"/>
      <w:lvlJc w:val="left"/>
      <w:pPr>
        <w:ind w:left="3960" w:hanging="360"/>
      </w:pPr>
      <w:rPr>
        <w:rFonts w:hint="default"/>
      </w:rPr>
    </w:lvl>
    <w:lvl w:ilvl="5" w:tplc="24927BE4">
      <w:numFmt w:val="bullet"/>
      <w:lvlText w:val="•"/>
      <w:lvlJc w:val="left"/>
      <w:pPr>
        <w:ind w:left="4893" w:hanging="360"/>
      </w:pPr>
      <w:rPr>
        <w:rFonts w:hint="default"/>
      </w:rPr>
    </w:lvl>
    <w:lvl w:ilvl="6" w:tplc="81AE596E">
      <w:numFmt w:val="bullet"/>
      <w:lvlText w:val="•"/>
      <w:lvlJc w:val="left"/>
      <w:pPr>
        <w:ind w:left="5826" w:hanging="360"/>
      </w:pPr>
      <w:rPr>
        <w:rFonts w:hint="default"/>
      </w:rPr>
    </w:lvl>
    <w:lvl w:ilvl="7" w:tplc="5B26330C">
      <w:numFmt w:val="bullet"/>
      <w:lvlText w:val="•"/>
      <w:lvlJc w:val="left"/>
      <w:pPr>
        <w:ind w:left="6760" w:hanging="360"/>
      </w:pPr>
      <w:rPr>
        <w:rFonts w:hint="default"/>
      </w:rPr>
    </w:lvl>
    <w:lvl w:ilvl="8" w:tplc="9C6ECF26">
      <w:numFmt w:val="bullet"/>
      <w:lvlText w:val="•"/>
      <w:lvlJc w:val="left"/>
      <w:pPr>
        <w:ind w:left="7693" w:hanging="360"/>
      </w:pPr>
      <w:rPr>
        <w:rFonts w:hint="default"/>
      </w:rPr>
    </w:lvl>
  </w:abstractNum>
  <w:abstractNum w:abstractNumId="7" w15:restartNumberingAfterBreak="0">
    <w:nsid w:val="4B5B1F7D"/>
    <w:multiLevelType w:val="multilevel"/>
    <w:tmpl w:val="B85651F8"/>
    <w:lvl w:ilvl="0">
      <w:start w:val="1"/>
      <w:numFmt w:val="bullet"/>
      <w:lvlText w:val=""/>
      <w:lvlPicBulletId w:val="0"/>
      <w:lvlJc w:val="left"/>
      <w:pPr>
        <w:ind w:left="170" w:hanging="170"/>
      </w:pPr>
      <w:rPr>
        <w:rFonts w:ascii="Symbol" w:hAnsi="Symbol" w:hint="default"/>
        <w:color w:val="auto"/>
      </w:rPr>
    </w:lvl>
    <w:lvl w:ilvl="1">
      <w:start w:val="1"/>
      <w:numFmt w:val="bullet"/>
      <w:lvlText w:val="o"/>
      <w:lvlJc w:val="left"/>
      <w:pPr>
        <w:ind w:left="1100" w:hanging="360"/>
      </w:pPr>
      <w:rPr>
        <w:rFonts w:ascii="Courier New" w:hAnsi="Courier New" w:hint="default"/>
      </w:rPr>
    </w:lvl>
    <w:lvl w:ilvl="2">
      <w:start w:val="1"/>
      <w:numFmt w:val="bullet"/>
      <w:lvlText w:val=""/>
      <w:lvlJc w:val="left"/>
      <w:pPr>
        <w:ind w:left="1820" w:hanging="360"/>
      </w:pPr>
      <w:rPr>
        <w:rFonts w:ascii="Wingdings" w:hAnsi="Wingdings" w:hint="default"/>
      </w:rPr>
    </w:lvl>
    <w:lvl w:ilvl="3">
      <w:start w:val="1"/>
      <w:numFmt w:val="bullet"/>
      <w:lvlText w:val=""/>
      <w:lvlJc w:val="left"/>
      <w:pPr>
        <w:ind w:left="2540" w:hanging="360"/>
      </w:pPr>
      <w:rPr>
        <w:rFonts w:ascii="Symbol" w:hAnsi="Symbol" w:hint="default"/>
      </w:rPr>
    </w:lvl>
    <w:lvl w:ilvl="4">
      <w:start w:val="1"/>
      <w:numFmt w:val="bullet"/>
      <w:lvlText w:val="o"/>
      <w:lvlJc w:val="left"/>
      <w:pPr>
        <w:ind w:left="3260" w:hanging="360"/>
      </w:pPr>
      <w:rPr>
        <w:rFonts w:ascii="Courier New" w:hAnsi="Courier New" w:hint="default"/>
      </w:rPr>
    </w:lvl>
    <w:lvl w:ilvl="5">
      <w:start w:val="1"/>
      <w:numFmt w:val="bullet"/>
      <w:lvlText w:val=""/>
      <w:lvlJc w:val="left"/>
      <w:pPr>
        <w:ind w:left="3980" w:hanging="360"/>
      </w:pPr>
      <w:rPr>
        <w:rFonts w:ascii="Wingdings" w:hAnsi="Wingdings" w:hint="default"/>
      </w:rPr>
    </w:lvl>
    <w:lvl w:ilvl="6">
      <w:start w:val="1"/>
      <w:numFmt w:val="bullet"/>
      <w:lvlText w:val=""/>
      <w:lvlJc w:val="left"/>
      <w:pPr>
        <w:ind w:left="4700" w:hanging="360"/>
      </w:pPr>
      <w:rPr>
        <w:rFonts w:ascii="Symbol" w:hAnsi="Symbol" w:hint="default"/>
      </w:rPr>
    </w:lvl>
    <w:lvl w:ilvl="7">
      <w:start w:val="1"/>
      <w:numFmt w:val="bullet"/>
      <w:lvlText w:val="o"/>
      <w:lvlJc w:val="left"/>
      <w:pPr>
        <w:ind w:left="5420" w:hanging="360"/>
      </w:pPr>
      <w:rPr>
        <w:rFonts w:ascii="Courier New" w:hAnsi="Courier New" w:hint="default"/>
      </w:rPr>
    </w:lvl>
    <w:lvl w:ilvl="8">
      <w:start w:val="1"/>
      <w:numFmt w:val="bullet"/>
      <w:lvlText w:val=""/>
      <w:lvlJc w:val="left"/>
      <w:pPr>
        <w:ind w:left="6140" w:hanging="360"/>
      </w:pPr>
      <w:rPr>
        <w:rFonts w:ascii="Wingdings" w:hAnsi="Wingdings" w:hint="default"/>
      </w:rPr>
    </w:lvl>
  </w:abstractNum>
  <w:abstractNum w:abstractNumId="8" w15:restartNumberingAfterBreak="0">
    <w:nsid w:val="50E703AB"/>
    <w:multiLevelType w:val="hybridMultilevel"/>
    <w:tmpl w:val="E942348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100" w:hanging="360"/>
      </w:pPr>
      <w:rPr>
        <w:rFonts w:ascii="Courier New" w:hAnsi="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9" w15:restartNumberingAfterBreak="0">
    <w:nsid w:val="61F07CF3"/>
    <w:multiLevelType w:val="multilevel"/>
    <w:tmpl w:val="B85651F8"/>
    <w:lvl w:ilvl="0">
      <w:start w:val="1"/>
      <w:numFmt w:val="bullet"/>
      <w:lvlText w:val=""/>
      <w:lvlPicBulletId w:val="0"/>
      <w:lvlJc w:val="left"/>
      <w:pPr>
        <w:ind w:left="170" w:hanging="170"/>
      </w:pPr>
      <w:rPr>
        <w:rFonts w:ascii="Symbol" w:hAnsi="Symbol" w:hint="default"/>
        <w:color w:val="auto"/>
      </w:rPr>
    </w:lvl>
    <w:lvl w:ilvl="1">
      <w:start w:val="1"/>
      <w:numFmt w:val="bullet"/>
      <w:lvlText w:val="o"/>
      <w:lvlJc w:val="left"/>
      <w:pPr>
        <w:ind w:left="1100" w:hanging="360"/>
      </w:pPr>
      <w:rPr>
        <w:rFonts w:ascii="Courier New" w:hAnsi="Courier New" w:hint="default"/>
      </w:rPr>
    </w:lvl>
    <w:lvl w:ilvl="2">
      <w:start w:val="1"/>
      <w:numFmt w:val="bullet"/>
      <w:lvlText w:val=""/>
      <w:lvlJc w:val="left"/>
      <w:pPr>
        <w:ind w:left="1820" w:hanging="360"/>
      </w:pPr>
      <w:rPr>
        <w:rFonts w:ascii="Wingdings" w:hAnsi="Wingdings" w:hint="default"/>
      </w:rPr>
    </w:lvl>
    <w:lvl w:ilvl="3">
      <w:start w:val="1"/>
      <w:numFmt w:val="bullet"/>
      <w:lvlText w:val=""/>
      <w:lvlJc w:val="left"/>
      <w:pPr>
        <w:ind w:left="2540" w:hanging="360"/>
      </w:pPr>
      <w:rPr>
        <w:rFonts w:ascii="Symbol" w:hAnsi="Symbol" w:hint="default"/>
      </w:rPr>
    </w:lvl>
    <w:lvl w:ilvl="4">
      <w:start w:val="1"/>
      <w:numFmt w:val="bullet"/>
      <w:lvlText w:val="o"/>
      <w:lvlJc w:val="left"/>
      <w:pPr>
        <w:ind w:left="3260" w:hanging="360"/>
      </w:pPr>
      <w:rPr>
        <w:rFonts w:ascii="Courier New" w:hAnsi="Courier New" w:hint="default"/>
      </w:rPr>
    </w:lvl>
    <w:lvl w:ilvl="5">
      <w:start w:val="1"/>
      <w:numFmt w:val="bullet"/>
      <w:lvlText w:val=""/>
      <w:lvlJc w:val="left"/>
      <w:pPr>
        <w:ind w:left="3980" w:hanging="360"/>
      </w:pPr>
      <w:rPr>
        <w:rFonts w:ascii="Wingdings" w:hAnsi="Wingdings" w:hint="default"/>
      </w:rPr>
    </w:lvl>
    <w:lvl w:ilvl="6">
      <w:start w:val="1"/>
      <w:numFmt w:val="bullet"/>
      <w:lvlText w:val=""/>
      <w:lvlJc w:val="left"/>
      <w:pPr>
        <w:ind w:left="4700" w:hanging="360"/>
      </w:pPr>
      <w:rPr>
        <w:rFonts w:ascii="Symbol" w:hAnsi="Symbol" w:hint="default"/>
      </w:rPr>
    </w:lvl>
    <w:lvl w:ilvl="7">
      <w:start w:val="1"/>
      <w:numFmt w:val="bullet"/>
      <w:lvlText w:val="o"/>
      <w:lvlJc w:val="left"/>
      <w:pPr>
        <w:ind w:left="5420" w:hanging="360"/>
      </w:pPr>
      <w:rPr>
        <w:rFonts w:ascii="Courier New" w:hAnsi="Courier New" w:hint="default"/>
      </w:rPr>
    </w:lvl>
    <w:lvl w:ilvl="8">
      <w:start w:val="1"/>
      <w:numFmt w:val="bullet"/>
      <w:lvlText w:val=""/>
      <w:lvlJc w:val="left"/>
      <w:pPr>
        <w:ind w:left="6140" w:hanging="360"/>
      </w:pPr>
      <w:rPr>
        <w:rFonts w:ascii="Wingdings" w:hAnsi="Wingdings" w:hint="default"/>
      </w:rPr>
    </w:lvl>
  </w:abstractNum>
  <w:abstractNum w:abstractNumId="10" w15:restartNumberingAfterBreak="0">
    <w:nsid w:val="7AFC633C"/>
    <w:multiLevelType w:val="multilevel"/>
    <w:tmpl w:val="6C52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6"/>
  </w:num>
  <w:num w:numId="2">
    <w:abstractNumId w:val="11"/>
  </w:num>
  <w:num w:numId="3">
    <w:abstractNumId w:val="9"/>
  </w:num>
  <w:num w:numId="4">
    <w:abstractNumId w:val="8"/>
  </w:num>
  <w:num w:numId="5">
    <w:abstractNumId w:val="2"/>
  </w:num>
  <w:num w:numId="6">
    <w:abstractNumId w:val="7"/>
  </w:num>
  <w:num w:numId="7">
    <w:abstractNumId w:val="5"/>
  </w:num>
  <w:num w:numId="8">
    <w:abstractNumId w:val="0"/>
  </w:num>
  <w:num w:numId="9">
    <w:abstractNumId w:val="1"/>
  </w:num>
  <w:num w:numId="10">
    <w:abstractNumId w:val="1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05E89"/>
    <w:rsid w:val="00005A58"/>
    <w:rsid w:val="0008189F"/>
    <w:rsid w:val="00091119"/>
    <w:rsid w:val="00094ED9"/>
    <w:rsid w:val="000A7426"/>
    <w:rsid w:val="001645CC"/>
    <w:rsid w:val="001750FA"/>
    <w:rsid w:val="001B5A1E"/>
    <w:rsid w:val="001F2FD2"/>
    <w:rsid w:val="00201020"/>
    <w:rsid w:val="00250265"/>
    <w:rsid w:val="00261095"/>
    <w:rsid w:val="00373557"/>
    <w:rsid w:val="003B3483"/>
    <w:rsid w:val="00470506"/>
    <w:rsid w:val="004B071D"/>
    <w:rsid w:val="004B25BE"/>
    <w:rsid w:val="004C3679"/>
    <w:rsid w:val="004E1AC5"/>
    <w:rsid w:val="00507AB8"/>
    <w:rsid w:val="00574A12"/>
    <w:rsid w:val="00624A09"/>
    <w:rsid w:val="00665099"/>
    <w:rsid w:val="006741B5"/>
    <w:rsid w:val="006A3AF2"/>
    <w:rsid w:val="006E7689"/>
    <w:rsid w:val="00720318"/>
    <w:rsid w:val="007234D7"/>
    <w:rsid w:val="007A3D3A"/>
    <w:rsid w:val="007B580E"/>
    <w:rsid w:val="007B7ABE"/>
    <w:rsid w:val="008129FC"/>
    <w:rsid w:val="00821B80"/>
    <w:rsid w:val="00827DD8"/>
    <w:rsid w:val="00862A30"/>
    <w:rsid w:val="008D0A4C"/>
    <w:rsid w:val="008E6FAD"/>
    <w:rsid w:val="008F32BC"/>
    <w:rsid w:val="00940C46"/>
    <w:rsid w:val="009518AD"/>
    <w:rsid w:val="009B3E12"/>
    <w:rsid w:val="00A054C0"/>
    <w:rsid w:val="00A301F6"/>
    <w:rsid w:val="00A876CF"/>
    <w:rsid w:val="00B00D12"/>
    <w:rsid w:val="00B70603"/>
    <w:rsid w:val="00B82BFA"/>
    <w:rsid w:val="00BF3DFE"/>
    <w:rsid w:val="00C103D2"/>
    <w:rsid w:val="00C21C30"/>
    <w:rsid w:val="00C2597A"/>
    <w:rsid w:val="00C827DD"/>
    <w:rsid w:val="00CA1B34"/>
    <w:rsid w:val="00CA627F"/>
    <w:rsid w:val="00CB15EA"/>
    <w:rsid w:val="00CE06F1"/>
    <w:rsid w:val="00D4404D"/>
    <w:rsid w:val="00E11D0A"/>
    <w:rsid w:val="00F05E89"/>
    <w:rsid w:val="00FA0842"/>
    <w:rsid w:val="00FC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14:docId w14:val="240F0B39"/>
  <w15:docId w15:val="{BB89A4E9-CE3D-4A1F-9F45-8B3DB78B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E89"/>
    <w:pPr>
      <w:widowControl w:val="0"/>
      <w:autoSpaceDE w:val="0"/>
      <w:autoSpaceDN w:val="0"/>
    </w:pPr>
    <w:rPr>
      <w:rFonts w:cs="Calibri"/>
      <w:lang w:val="en-US" w:eastAsia="en-US"/>
    </w:rPr>
  </w:style>
  <w:style w:type="paragraph" w:styleId="Heading1">
    <w:name w:val="heading 1"/>
    <w:basedOn w:val="Normal"/>
    <w:link w:val="Heading1Char"/>
    <w:uiPriority w:val="99"/>
    <w:qFormat/>
    <w:rsid w:val="00F05E89"/>
    <w:pPr>
      <w:ind w:left="100"/>
      <w:outlineLvl w:val="0"/>
    </w:pPr>
    <w:rPr>
      <w:b/>
      <w:bCs/>
      <w:sz w:val="28"/>
      <w:szCs w:val="28"/>
      <w:u w:val="single" w:color="000000"/>
    </w:rPr>
  </w:style>
  <w:style w:type="paragraph" w:styleId="Heading3">
    <w:name w:val="heading 3"/>
    <w:basedOn w:val="Normal"/>
    <w:next w:val="Normal"/>
    <w:link w:val="Heading3Char1"/>
    <w:uiPriority w:val="99"/>
    <w:qFormat/>
    <w:locked/>
    <w:rsid w:val="001B5A1E"/>
    <w:pPr>
      <w:keepNext/>
      <w:spacing w:before="240" w:after="60"/>
      <w:outlineLvl w:val="2"/>
    </w:pPr>
    <w:rPr>
      <w:rFonts w:ascii="Arial" w:hAnsi="Arial"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32BC"/>
    <w:rPr>
      <w:rFonts w:ascii="Cambria" w:hAnsi="Cambria" w:cs="Times New Roman"/>
      <w:b/>
      <w:bCs/>
      <w:kern w:val="32"/>
      <w:sz w:val="32"/>
      <w:szCs w:val="32"/>
      <w:lang w:val="en-US" w:eastAsia="en-US"/>
    </w:rPr>
  </w:style>
  <w:style w:type="character" w:customStyle="1" w:styleId="Heading3Char">
    <w:name w:val="Heading 3 Char"/>
    <w:basedOn w:val="DefaultParagraphFont"/>
    <w:uiPriority w:val="99"/>
    <w:semiHidden/>
    <w:locked/>
    <w:rsid w:val="008F32BC"/>
    <w:rPr>
      <w:rFonts w:ascii="Cambria" w:hAnsi="Cambria" w:cs="Times New Roman"/>
      <w:b/>
      <w:bCs/>
      <w:sz w:val="26"/>
      <w:szCs w:val="26"/>
      <w:lang w:val="en-US" w:eastAsia="en-US"/>
    </w:rPr>
  </w:style>
  <w:style w:type="paragraph" w:styleId="BodyText">
    <w:name w:val="Body Text"/>
    <w:basedOn w:val="Normal"/>
    <w:link w:val="BodyTextChar"/>
    <w:uiPriority w:val="99"/>
    <w:rsid w:val="00F05E89"/>
    <w:pPr>
      <w:ind w:left="460"/>
    </w:pPr>
  </w:style>
  <w:style w:type="character" w:customStyle="1" w:styleId="BodyTextChar">
    <w:name w:val="Body Text Char"/>
    <w:basedOn w:val="DefaultParagraphFont"/>
    <w:link w:val="BodyText"/>
    <w:uiPriority w:val="99"/>
    <w:semiHidden/>
    <w:locked/>
    <w:rsid w:val="008F32BC"/>
    <w:rPr>
      <w:rFonts w:cs="Calibri"/>
      <w:lang w:val="en-US" w:eastAsia="en-US"/>
    </w:rPr>
  </w:style>
  <w:style w:type="paragraph" w:styleId="ListParagraph">
    <w:name w:val="List Paragraph"/>
    <w:basedOn w:val="Normal"/>
    <w:uiPriority w:val="99"/>
    <w:qFormat/>
    <w:rsid w:val="00F05E89"/>
    <w:pPr>
      <w:ind w:left="460" w:hanging="361"/>
    </w:pPr>
  </w:style>
  <w:style w:type="paragraph" w:customStyle="1" w:styleId="TableParagraph">
    <w:name w:val="Table Paragraph"/>
    <w:basedOn w:val="Normal"/>
    <w:uiPriority w:val="99"/>
    <w:rsid w:val="00F05E89"/>
  </w:style>
  <w:style w:type="paragraph" w:customStyle="1" w:styleId="1bodycopy10pt">
    <w:name w:val="1 body copy 10pt"/>
    <w:basedOn w:val="Normal"/>
    <w:link w:val="1bodycopy10ptChar"/>
    <w:uiPriority w:val="99"/>
    <w:rsid w:val="00CA627F"/>
    <w:pPr>
      <w:widowControl/>
      <w:autoSpaceDE/>
      <w:autoSpaceDN/>
      <w:spacing w:after="120"/>
    </w:pPr>
    <w:rPr>
      <w:rFonts w:ascii="Arial" w:eastAsia="MS Mincho" w:hAnsi="Arial" w:cs="Times New Roman"/>
      <w:sz w:val="24"/>
      <w:szCs w:val="20"/>
    </w:rPr>
  </w:style>
  <w:style w:type="paragraph" w:customStyle="1" w:styleId="4Bulletedcopyblue">
    <w:name w:val="4 Bulleted copy blue"/>
    <w:basedOn w:val="Normal"/>
    <w:uiPriority w:val="99"/>
    <w:rsid w:val="00CA627F"/>
    <w:pPr>
      <w:widowControl/>
      <w:numPr>
        <w:numId w:val="2"/>
      </w:numPr>
      <w:autoSpaceDE/>
      <w:autoSpaceDN/>
      <w:spacing w:after="120"/>
    </w:pPr>
    <w:rPr>
      <w:rFonts w:ascii="Arial" w:eastAsia="MS Mincho" w:hAnsi="Arial" w:cs="Arial"/>
      <w:sz w:val="20"/>
      <w:szCs w:val="20"/>
    </w:rPr>
  </w:style>
  <w:style w:type="character" w:customStyle="1" w:styleId="1bodycopy10ptChar">
    <w:name w:val="1 body copy 10pt Char"/>
    <w:link w:val="1bodycopy10pt"/>
    <w:uiPriority w:val="99"/>
    <w:locked/>
    <w:rsid w:val="00CA627F"/>
    <w:rPr>
      <w:rFonts w:ascii="Arial" w:eastAsia="MS Mincho" w:hAnsi="Arial"/>
      <w:sz w:val="24"/>
      <w:lang w:val="en-US" w:eastAsia="en-US"/>
    </w:rPr>
  </w:style>
  <w:style w:type="paragraph" w:customStyle="1" w:styleId="Caption1">
    <w:name w:val="Caption 1"/>
    <w:basedOn w:val="Normal"/>
    <w:uiPriority w:val="99"/>
    <w:rsid w:val="00CA627F"/>
    <w:pPr>
      <w:widowControl/>
      <w:autoSpaceDE/>
      <w:autoSpaceDN/>
      <w:spacing w:before="120" w:after="120"/>
    </w:pPr>
    <w:rPr>
      <w:rFonts w:ascii="Arial" w:eastAsia="MS Mincho" w:hAnsi="Arial" w:cs="Times New Roman"/>
      <w:i/>
      <w:color w:val="F15F22"/>
      <w:sz w:val="20"/>
      <w:szCs w:val="24"/>
    </w:rPr>
  </w:style>
  <w:style w:type="character" w:customStyle="1" w:styleId="Heading3Char1">
    <w:name w:val="Heading 3 Char1"/>
    <w:link w:val="Heading3"/>
    <w:uiPriority w:val="99"/>
    <w:locked/>
    <w:rsid w:val="001B5A1E"/>
    <w:rPr>
      <w:rFonts w:ascii="Arial" w:hAnsi="Arial"/>
      <w:b/>
      <w:sz w:val="26"/>
      <w:lang w:val="en-US" w:eastAsia="en-US"/>
    </w:rPr>
  </w:style>
  <w:style w:type="character" w:styleId="Hyperlink">
    <w:name w:val="Hyperlink"/>
    <w:basedOn w:val="DefaultParagraphFont"/>
    <w:uiPriority w:val="99"/>
    <w:rsid w:val="001B5A1E"/>
    <w:rPr>
      <w:rFonts w:cs="Times New Roman"/>
      <w:color w:val="0072CC"/>
      <w:u w:val="single"/>
    </w:rPr>
  </w:style>
  <w:style w:type="paragraph" w:customStyle="1" w:styleId="Subhead2">
    <w:name w:val="Subhead 2"/>
    <w:basedOn w:val="1bodycopy10pt"/>
    <w:next w:val="1bodycopy10pt"/>
    <w:link w:val="Subhead2Char"/>
    <w:uiPriority w:val="99"/>
    <w:rsid w:val="001B5A1E"/>
    <w:pPr>
      <w:spacing w:before="240"/>
    </w:pPr>
    <w:rPr>
      <w:b/>
      <w:color w:val="12263F"/>
    </w:rPr>
  </w:style>
  <w:style w:type="character" w:customStyle="1" w:styleId="Subhead2Char">
    <w:name w:val="Subhead 2 Char"/>
    <w:link w:val="Subhead2"/>
    <w:uiPriority w:val="99"/>
    <w:locked/>
    <w:rsid w:val="001B5A1E"/>
    <w:rPr>
      <w:rFonts w:ascii="Arial" w:eastAsia="MS Mincho" w:hAnsi="Arial"/>
      <w:b/>
      <w:color w:val="12263F"/>
      <w:sz w:val="24"/>
      <w:lang w:val="en-US" w:eastAsia="en-US"/>
    </w:rPr>
  </w:style>
  <w:style w:type="paragraph" w:styleId="NormalWeb">
    <w:name w:val="Normal (Web)"/>
    <w:basedOn w:val="Normal"/>
    <w:uiPriority w:val="99"/>
    <w:rsid w:val="00624A09"/>
    <w:pPr>
      <w:widowControl/>
      <w:autoSpaceDE/>
      <w:autoSpaceDN/>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99"/>
    <w:qFormat/>
    <w:locked/>
    <w:rsid w:val="00624A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76271">
      <w:marLeft w:val="0"/>
      <w:marRight w:val="0"/>
      <w:marTop w:val="0"/>
      <w:marBottom w:val="0"/>
      <w:divBdr>
        <w:top w:val="none" w:sz="0" w:space="0" w:color="auto"/>
        <w:left w:val="none" w:sz="0" w:space="0" w:color="auto"/>
        <w:bottom w:val="none" w:sz="0" w:space="0" w:color="auto"/>
        <w:right w:val="none" w:sz="0" w:space="0" w:color="auto"/>
      </w:divBdr>
    </w:div>
    <w:div w:id="859469233">
      <w:bodyDiv w:val="1"/>
      <w:marLeft w:val="0"/>
      <w:marRight w:val="0"/>
      <w:marTop w:val="0"/>
      <w:marBottom w:val="0"/>
      <w:divBdr>
        <w:top w:val="none" w:sz="0" w:space="0" w:color="auto"/>
        <w:left w:val="none" w:sz="0" w:space="0" w:color="auto"/>
        <w:bottom w:val="none" w:sz="0" w:space="0" w:color="auto"/>
        <w:right w:val="none" w:sz="0" w:space="0" w:color="auto"/>
      </w:divBdr>
      <w:divsChild>
        <w:div w:id="249656727">
          <w:marLeft w:val="0"/>
          <w:marRight w:val="0"/>
          <w:marTop w:val="0"/>
          <w:marBottom w:val="0"/>
          <w:divBdr>
            <w:top w:val="none" w:sz="0" w:space="0" w:color="auto"/>
            <w:left w:val="none" w:sz="0" w:space="0" w:color="auto"/>
            <w:bottom w:val="none" w:sz="0" w:space="0" w:color="auto"/>
            <w:right w:val="none" w:sz="0" w:space="0" w:color="auto"/>
          </w:divBdr>
        </w:div>
        <w:div w:id="1444572958">
          <w:marLeft w:val="0"/>
          <w:marRight w:val="0"/>
          <w:marTop w:val="0"/>
          <w:marBottom w:val="0"/>
          <w:divBdr>
            <w:top w:val="none" w:sz="0" w:space="0" w:color="auto"/>
            <w:left w:val="none" w:sz="0" w:space="0" w:color="auto"/>
            <w:bottom w:val="none" w:sz="0" w:space="0" w:color="auto"/>
            <w:right w:val="none" w:sz="0" w:space="0" w:color="auto"/>
          </w:divBdr>
        </w:div>
        <w:div w:id="166791892">
          <w:marLeft w:val="0"/>
          <w:marRight w:val="0"/>
          <w:marTop w:val="0"/>
          <w:marBottom w:val="0"/>
          <w:divBdr>
            <w:top w:val="none" w:sz="0" w:space="0" w:color="auto"/>
            <w:left w:val="none" w:sz="0" w:space="0" w:color="auto"/>
            <w:bottom w:val="none" w:sz="0" w:space="0" w:color="auto"/>
            <w:right w:val="none" w:sz="0" w:space="0" w:color="auto"/>
          </w:divBdr>
        </w:div>
        <w:div w:id="2057316720">
          <w:marLeft w:val="0"/>
          <w:marRight w:val="0"/>
          <w:marTop w:val="0"/>
          <w:marBottom w:val="0"/>
          <w:divBdr>
            <w:top w:val="none" w:sz="0" w:space="0" w:color="auto"/>
            <w:left w:val="none" w:sz="0" w:space="0" w:color="auto"/>
            <w:bottom w:val="none" w:sz="0" w:space="0" w:color="auto"/>
            <w:right w:val="none" w:sz="0" w:space="0" w:color="auto"/>
          </w:divBdr>
        </w:div>
        <w:div w:id="1399086601">
          <w:marLeft w:val="0"/>
          <w:marRight w:val="0"/>
          <w:marTop w:val="0"/>
          <w:marBottom w:val="0"/>
          <w:divBdr>
            <w:top w:val="none" w:sz="0" w:space="0" w:color="auto"/>
            <w:left w:val="none" w:sz="0" w:space="0" w:color="auto"/>
            <w:bottom w:val="none" w:sz="0" w:space="0" w:color="auto"/>
            <w:right w:val="none" w:sz="0" w:space="0" w:color="auto"/>
          </w:divBdr>
        </w:div>
      </w:divsChild>
    </w:div>
    <w:div w:id="1451121162">
      <w:bodyDiv w:val="1"/>
      <w:marLeft w:val="0"/>
      <w:marRight w:val="0"/>
      <w:marTop w:val="0"/>
      <w:marBottom w:val="0"/>
      <w:divBdr>
        <w:top w:val="none" w:sz="0" w:space="0" w:color="auto"/>
        <w:left w:val="none" w:sz="0" w:space="0" w:color="auto"/>
        <w:bottom w:val="none" w:sz="0" w:space="0" w:color="auto"/>
        <w:right w:val="none" w:sz="0" w:space="0" w:color="auto"/>
      </w:divBdr>
      <w:divsChild>
        <w:div w:id="448666876">
          <w:marLeft w:val="0"/>
          <w:marRight w:val="0"/>
          <w:marTop w:val="0"/>
          <w:marBottom w:val="0"/>
          <w:divBdr>
            <w:top w:val="none" w:sz="0" w:space="0" w:color="auto"/>
            <w:left w:val="none" w:sz="0" w:space="0" w:color="auto"/>
            <w:bottom w:val="none" w:sz="0" w:space="0" w:color="auto"/>
            <w:right w:val="none" w:sz="0" w:space="0" w:color="auto"/>
          </w:divBdr>
        </w:div>
        <w:div w:id="255678035">
          <w:marLeft w:val="0"/>
          <w:marRight w:val="0"/>
          <w:marTop w:val="0"/>
          <w:marBottom w:val="0"/>
          <w:divBdr>
            <w:top w:val="none" w:sz="0" w:space="0" w:color="auto"/>
            <w:left w:val="none" w:sz="0" w:space="0" w:color="auto"/>
            <w:bottom w:val="none" w:sz="0" w:space="0" w:color="auto"/>
            <w:right w:val="none" w:sz="0" w:space="0" w:color="auto"/>
          </w:divBdr>
        </w:div>
        <w:div w:id="1633974461">
          <w:marLeft w:val="0"/>
          <w:marRight w:val="0"/>
          <w:marTop w:val="0"/>
          <w:marBottom w:val="0"/>
          <w:divBdr>
            <w:top w:val="none" w:sz="0" w:space="0" w:color="auto"/>
            <w:left w:val="none" w:sz="0" w:space="0" w:color="auto"/>
            <w:bottom w:val="none" w:sz="0" w:space="0" w:color="auto"/>
            <w:right w:val="none" w:sz="0" w:space="0" w:color="auto"/>
          </w:divBdr>
        </w:div>
        <w:div w:id="410539645">
          <w:marLeft w:val="0"/>
          <w:marRight w:val="0"/>
          <w:marTop w:val="0"/>
          <w:marBottom w:val="0"/>
          <w:divBdr>
            <w:top w:val="none" w:sz="0" w:space="0" w:color="auto"/>
            <w:left w:val="none" w:sz="0" w:space="0" w:color="auto"/>
            <w:bottom w:val="none" w:sz="0" w:space="0" w:color="auto"/>
            <w:right w:val="none" w:sz="0" w:space="0" w:color="auto"/>
          </w:divBdr>
        </w:div>
        <w:div w:id="76542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governance-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0/15/part/6/chapter/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end-code-of-practice-0-to-25" TargetMode="External"/><Relationship Id="rId4" Type="http://schemas.openxmlformats.org/officeDocument/2006/relationships/webSettings" Target="webSettings.xml"/><Relationship Id="rId9" Type="http://schemas.openxmlformats.org/officeDocument/2006/relationships/hyperlink" Target="https://www.gov.uk/government/collections/national-curriculu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Chalmers</dc:creator>
  <cp:keywords/>
  <dc:description/>
  <cp:lastModifiedBy>Helen Chalmers</cp:lastModifiedBy>
  <cp:revision>3</cp:revision>
  <cp:lastPrinted>2022-10-06T13:02:00Z</cp:lastPrinted>
  <dcterms:created xsi:type="dcterms:W3CDTF">2023-08-08T19:19:00Z</dcterms:created>
  <dcterms:modified xsi:type="dcterms:W3CDTF">2023-08-11T16:39:00Z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